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930" w:rsidRDefault="00F64930" w:rsidP="00F64930">
      <w:pPr>
        <w:pStyle w:val="NoSpacing"/>
      </w:pPr>
      <w:r>
        <w:t>Sketch Tracer Setup</w:t>
      </w:r>
    </w:p>
    <w:p w:rsidR="000E166E" w:rsidRDefault="00F64930">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116205</wp:posOffset>
            </wp:positionV>
            <wp:extent cx="4758418" cy="29718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8418" cy="2971800"/>
                    </a:xfrm>
                    <a:prstGeom prst="rect">
                      <a:avLst/>
                    </a:prstGeom>
                  </pic:spPr>
                </pic:pic>
              </a:graphicData>
            </a:graphic>
          </wp:anchor>
        </w:drawing>
      </w:r>
    </w:p>
    <w:p w:rsidR="0068687C" w:rsidRDefault="0068687C"/>
    <w:p w:rsidR="0068687C" w:rsidRDefault="005B66BE">
      <w:r w:rsidRPr="005B66BE">
        <w:rPr>
          <w:noProof/>
          <w:color w:val="FF0000"/>
        </w:rPr>
        <w:pict>
          <v:shapetype id="_x0000_t32" coordsize="21600,21600" o:spt="32" o:oned="t" path="m,l21600,21600e" filled="f">
            <v:path arrowok="t" fillok="f" o:connecttype="none"/>
            <o:lock v:ext="edit" shapetype="t"/>
          </v:shapetype>
          <v:shape id="AutoShape 2" o:spid="_x0000_s1026" type="#_x0000_t32" style="position:absolute;margin-left:327.75pt;margin-top:7.7pt;width:84.75pt;height:212.2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" strokecolor="red">
            <v:stroke endarrow="block"/>
          </v:shape>
        </w:pict>
      </w:r>
    </w:p>
    <w:p w:rsidR="0068687C" w:rsidRDefault="0068687C"/>
    <w:p w:rsidR="0068687C" w:rsidRDefault="0068687C"/>
    <w:p w:rsidR="0068687C" w:rsidRDefault="0068687C"/>
    <w:p w:rsidR="0068687C" w:rsidRDefault="0068687C"/>
    <w:p w:rsidR="0068687C" w:rsidRDefault="005B66BE">
      <w:r>
        <w:rPr>
          <w:noProof/>
        </w:rPr>
        <w:pict>
          <v:line id="Straight Connector 11" o:spid="_x0000_s1030" style="position:absolute;flip:y;z-index:251669504;visibility:visible;mso-width-relative:margin;mso-height-relative:margin" from="-1.5pt,9.5pt" to="-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" strokecolor="#bc4542 [3045]" strokeweight="1.5pt"/>
        </w:pict>
      </w:r>
      <w:r>
        <w:rPr>
          <w:noProof/>
        </w:rPr>
        <w:pict>
          <v:line id="Straight Connector 9" o:spid="_x0000_s1029" style="position:absolute;flip:x;z-index:251667456;visibility:visible" from="-1.5pt,9.5pt" to="225.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" strokecolor="#bc4542 [3045]" strokeweight="1.5pt"/>
        </w:pict>
      </w:r>
      <w:r>
        <w:rPr>
          <w:noProof/>
        </w:rPr>
        <w:pict>
          <v:shape id="Straight Arrow Connector 2" o:spid="_x0000_s1028" type="#_x0000_t32" style="position:absolute;margin-left:225.75pt;margin-top:9.5pt;width:0;height:29.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" strokecolor="#bc4542 [3045]" strokeweight="1.5pt">
            <v:stroke endarrow="open"/>
          </v:shape>
        </w:pict>
      </w:r>
    </w:p>
    <w:p w:rsidR="0068687C" w:rsidRDefault="0068687C"/>
    <w:p w:rsidR="0068687C" w:rsidRDefault="0068687C"/>
    <w:p w:rsidR="00F64930" w:rsidRDefault="00F64930" w:rsidP="00F64930">
      <w:pPr>
        <w:pStyle w:val="ListParagraph"/>
        <w:numPr>
          <w:ilvl w:val="0"/>
          <w:numId w:val="1"/>
        </w:numPr>
      </w:pPr>
      <w:r>
        <w:t>Op</w:t>
      </w:r>
      <w:r w:rsidR="00A67106">
        <w:t xml:space="preserve">en the </w:t>
      </w:r>
      <w:r w:rsidR="00A67106" w:rsidRPr="00A67106">
        <w:rPr>
          <w:b/>
        </w:rPr>
        <w:t>Sketch Tracer</w:t>
      </w:r>
      <w:r w:rsidR="00A67106">
        <w:t xml:space="preserve"> workbench under the </w:t>
      </w:r>
      <w:r w:rsidR="00A67106" w:rsidRPr="00A67106">
        <w:rPr>
          <w:b/>
        </w:rPr>
        <w:t>Shape Pallet</w:t>
      </w:r>
      <w:r w:rsidR="00A67106">
        <w:t>.</w:t>
      </w:r>
    </w:p>
    <w:p w:rsidR="00A67106" w:rsidRDefault="00A67106" w:rsidP="00F64930">
      <w:pPr>
        <w:pStyle w:val="ListParagraph"/>
        <w:numPr>
          <w:ilvl w:val="0"/>
          <w:numId w:val="1"/>
        </w:numPr>
      </w:pPr>
      <w:r>
        <w:t>Select your view orientation by selecting F(front) on your 3D mouse.</w:t>
      </w:r>
    </w:p>
    <w:p w:rsidR="00A67106" w:rsidRDefault="005B66BE" w:rsidP="00F64930">
      <w:pPr>
        <w:pStyle w:val="ListParagraph"/>
        <w:numPr>
          <w:ilvl w:val="0"/>
          <w:numId w:val="1"/>
        </w:numPr>
      </w:pPr>
      <w:r>
        <w:rPr>
          <w:noProof/>
        </w:rPr>
        <w:pict>
          <v:line id="Straight Connector 12" o:spid="_x0000_s1027" style="position:absolute;left:0;text-align:left;flip:x;z-index:251671552;visibility:visible;mso-width-relative:margin;mso-height-relative:margin" from="-1.5pt,7.25pt" to="14.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" strokecolor="#bc4542 [3045]" strokeweight="1.5pt"/>
        </w:pict>
      </w:r>
      <w:r w:rsidR="00A67106">
        <w:t>Change your material view from shading with edges to shading with material</w:t>
      </w:r>
    </w:p>
    <w:p w:rsidR="00B071C8" w:rsidRDefault="00F64930" w:rsidP="00A67106">
      <w:pPr>
        <w:pStyle w:val="ListParagraph"/>
        <w:numPr>
          <w:ilvl w:val="0"/>
          <w:numId w:val="1"/>
        </w:numPr>
      </w:pPr>
      <w:r>
        <w:t>Click the photo i</w:t>
      </w:r>
      <w:r w:rsidR="00A67106">
        <w:t>mport button and browse to the 3D</w:t>
      </w:r>
      <w:r>
        <w:t xml:space="preserve"> photo. You must have the material </w:t>
      </w:r>
      <w:r w:rsidR="00B071C8">
        <w:t>view select</w:t>
      </w:r>
      <w:r w:rsidR="00A67106">
        <w:t>ed to see the photo.</w:t>
      </w:r>
      <w:r w:rsidR="00B071C8">
        <w:rPr>
          <w:noProof/>
        </w:rPr>
        <w:drawing>
          <wp:anchor distT="0" distB="0" distL="114300" distR="114300" simplePos="0" relativeHeight="251659264" behindDoc="0" locked="0" layoutInCell="1" allowOverlap="1">
            <wp:simplePos x="0" y="0"/>
            <wp:positionH relativeFrom="margin">
              <wp:posOffset>603885</wp:posOffset>
            </wp:positionH>
            <wp:positionV relativeFrom="paragraph">
              <wp:posOffset>469265</wp:posOffset>
            </wp:positionV>
            <wp:extent cx="4754880" cy="2971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4880" cy="2971800"/>
                    </a:xfrm>
                    <a:prstGeom prst="rect">
                      <a:avLst/>
                    </a:prstGeom>
                  </pic:spPr>
                </pic:pic>
              </a:graphicData>
            </a:graphic>
          </wp:anchor>
        </w:drawing>
      </w:r>
    </w:p>
    <w:p w:rsidR="0068687C" w:rsidRDefault="0068687C"/>
    <w:p w:rsidR="0068687C" w:rsidRDefault="0068687C"/>
    <w:p w:rsidR="0068687C" w:rsidRDefault="0068687C"/>
    <w:p w:rsidR="0068687C" w:rsidRDefault="0068687C"/>
    <w:p w:rsidR="0068687C" w:rsidRDefault="0068687C"/>
    <w:p w:rsidR="0068687C" w:rsidRDefault="0068687C"/>
    <w:p w:rsidR="0068687C" w:rsidRDefault="0068687C"/>
    <w:p w:rsidR="0068687C" w:rsidRDefault="0068687C"/>
    <w:p w:rsidR="0068687C" w:rsidRDefault="0068687C"/>
    <w:p w:rsidR="00B071C8" w:rsidRDefault="00B071C8"/>
    <w:p w:rsidR="00B071C8" w:rsidRDefault="00B071C8"/>
    <w:p w:rsidR="0068687C" w:rsidRDefault="0068687C" w:rsidP="00F16B0D">
      <w:pPr>
        <w:pStyle w:val="NoSpacing"/>
      </w:pPr>
    </w:p>
    <w:p w:rsidR="00F16B0D" w:rsidRDefault="006D0F2F" w:rsidP="00F16B0D">
      <w:pPr>
        <w:pStyle w:val="NoSpacing"/>
        <w:numPr>
          <w:ilvl w:val="0"/>
          <w:numId w:val="1"/>
        </w:numPr>
      </w:pPr>
      <w:r>
        <w:t>Drag green box to desired front view. Move the box origin to the desired origin and the axes to their location. Crop the photo using the outer green selection box.</w:t>
      </w:r>
    </w:p>
    <w:p w:rsidR="00FF6464" w:rsidRDefault="00FF6464" w:rsidP="00FF6464">
      <w:pPr>
        <w:pStyle w:val="NoSpacing"/>
      </w:pPr>
    </w:p>
    <w:p w:rsidR="00FF6464" w:rsidRDefault="00FF6464" w:rsidP="00FF6464">
      <w:pPr>
        <w:pStyle w:val="NoSpacing"/>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60960</wp:posOffset>
            </wp:positionV>
            <wp:extent cx="4754880" cy="2971800"/>
            <wp:effectExtent l="1905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4880" cy="2971800"/>
                    </a:xfrm>
                    <a:prstGeom prst="rect">
                      <a:avLst/>
                    </a:prstGeom>
                  </pic:spPr>
                </pic:pic>
              </a:graphicData>
            </a:graphic>
          </wp:anchor>
        </w:drawing>
      </w: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pPr>
    </w:p>
    <w:p w:rsidR="00FF6464" w:rsidRDefault="00FF6464" w:rsidP="00FF6464">
      <w:pPr>
        <w:pStyle w:val="NoSpacing"/>
        <w:numPr>
          <w:ilvl w:val="0"/>
          <w:numId w:val="1"/>
        </w:numPr>
      </w:pPr>
      <w:r>
        <w:t>Click okay to define the view.</w:t>
      </w:r>
    </w:p>
    <w:p w:rsidR="0068687C" w:rsidRDefault="00FF6464">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118745</wp:posOffset>
            </wp:positionV>
            <wp:extent cx="4754880" cy="2971800"/>
            <wp:effectExtent l="1905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4880" cy="2971800"/>
                    </a:xfrm>
                    <a:prstGeom prst="rect">
                      <a:avLst/>
                    </a:prstGeom>
                  </pic:spPr>
                </pic:pic>
              </a:graphicData>
            </a:graphic>
          </wp:anchor>
        </w:drawing>
      </w:r>
    </w:p>
    <w:p w:rsidR="00FF6464" w:rsidRDefault="00FF6464"/>
    <w:p w:rsidR="0068687C" w:rsidRDefault="0068687C"/>
    <w:p w:rsidR="0068687C" w:rsidRDefault="0068687C"/>
    <w:p w:rsidR="0068687C" w:rsidRDefault="0068687C"/>
    <w:p w:rsidR="0068687C" w:rsidRDefault="0068687C"/>
    <w:p w:rsidR="0068687C" w:rsidRDefault="0068687C"/>
    <w:p w:rsidR="0068687C" w:rsidRDefault="0068687C"/>
    <w:p w:rsidR="0068687C" w:rsidRDefault="0068687C"/>
    <w:p w:rsidR="0068687C" w:rsidRDefault="0068687C"/>
    <w:p w:rsidR="0068687C" w:rsidRDefault="00A67106" w:rsidP="00E46FAD">
      <w:pPr>
        <w:pStyle w:val="ListParagraph"/>
        <w:numPr>
          <w:ilvl w:val="0"/>
          <w:numId w:val="1"/>
        </w:numPr>
      </w:pPr>
      <w:r>
        <w:t>Repeat steps 2 through 6 only changing to the top and side views respectively.</w:t>
      </w:r>
    </w:p>
    <w:p w:rsidR="0068687C" w:rsidRDefault="00A67106" w:rsidP="00A67106">
      <w:pPr>
        <w:pStyle w:val="ListParagraph"/>
        <w:numPr>
          <w:ilvl w:val="0"/>
          <w:numId w:val="1"/>
        </w:numPr>
      </w:pPr>
      <w:r>
        <w:t>By double clicking on a view, one has the ability to edit that view.</w:t>
      </w:r>
    </w:p>
    <w:p w:rsidR="0068687C" w:rsidRDefault="00E46FAD" w:rsidP="00B071C8">
      <w:pPr>
        <w:jc w:val="center"/>
      </w:pPr>
      <w:r>
        <w:rPr>
          <w:noProof/>
        </w:rPr>
        <w:lastRenderedPageBreak/>
        <w:drawing>
          <wp:inline distT="0" distB="0" distL="0" distR="0">
            <wp:extent cx="4754880" cy="297180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4880" cy="2971800"/>
                    </a:xfrm>
                    <a:prstGeom prst="rect">
                      <a:avLst/>
                    </a:prstGeom>
                  </pic:spPr>
                </pic:pic>
              </a:graphicData>
            </a:graphic>
          </wp:inline>
        </w:drawing>
      </w:r>
    </w:p>
    <w:p w:rsidR="0068687C" w:rsidRDefault="00605BA6">
      <w:r>
        <w:rPr>
          <w:noProof/>
        </w:rPr>
        <w:drawing>
          <wp:anchor distT="0" distB="0" distL="114300" distR="114300" simplePos="0" relativeHeight="251663360" behindDoc="0" locked="0" layoutInCell="1" allowOverlap="1">
            <wp:simplePos x="0" y="0"/>
            <wp:positionH relativeFrom="margin">
              <wp:posOffset>590550</wp:posOffset>
            </wp:positionH>
            <wp:positionV relativeFrom="paragraph">
              <wp:posOffset>7620</wp:posOffset>
            </wp:positionV>
            <wp:extent cx="4757420" cy="29718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7420" cy="2971800"/>
                    </a:xfrm>
                    <a:prstGeom prst="rect">
                      <a:avLst/>
                    </a:prstGeom>
                  </pic:spPr>
                </pic:pic>
              </a:graphicData>
            </a:graphic>
          </wp:anchor>
        </w:drawing>
      </w:r>
    </w:p>
    <w:p w:rsidR="0068687C" w:rsidRDefault="0068687C"/>
    <w:p w:rsidR="0068687C" w:rsidRDefault="0068687C"/>
    <w:p w:rsidR="0068687C" w:rsidRDefault="0068687C"/>
    <w:p w:rsidR="00DA6912" w:rsidRDefault="00DA6912"/>
    <w:p w:rsidR="0068687C" w:rsidRDefault="0068687C"/>
    <w:p w:rsidR="0068687C" w:rsidRDefault="0068687C"/>
    <w:p w:rsidR="0068687C" w:rsidRDefault="0068687C"/>
    <w:p w:rsidR="0068687C" w:rsidRDefault="0068687C"/>
    <w:p w:rsidR="0068687C" w:rsidRDefault="0068687C"/>
    <w:p w:rsidR="0068687C" w:rsidRDefault="00605BA6">
      <w:r>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-200025</wp:posOffset>
            </wp:positionV>
            <wp:extent cx="4754880" cy="297180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754880" cy="2971800"/>
                    </a:xfrm>
                    <a:prstGeom prst="rect">
                      <a:avLst/>
                    </a:prstGeom>
                  </pic:spPr>
                </pic:pic>
              </a:graphicData>
            </a:graphic>
          </wp:anchor>
        </w:drawing>
      </w:r>
    </w:p>
    <w:p w:rsidR="00B071C8" w:rsidRDefault="00B071C8"/>
    <w:p w:rsidR="0068687C" w:rsidRDefault="0068687C"/>
    <w:p w:rsidR="0068687C" w:rsidRDefault="0068687C"/>
    <w:p w:rsidR="0068687C" w:rsidRDefault="0068687C"/>
    <w:p w:rsidR="0068687C" w:rsidRDefault="0068687C"/>
    <w:p w:rsidR="0068687C" w:rsidRDefault="0068687C"/>
    <w:p w:rsidR="0068687C" w:rsidRDefault="0068687C"/>
    <w:p w:rsidR="0068687C" w:rsidRDefault="0068687C"/>
    <w:p w:rsidR="0068687C" w:rsidRDefault="0068687C"/>
    <w:p w:rsidR="0068687C" w:rsidRDefault="0068687C"/>
    <w:p w:rsidR="0068687C" w:rsidRDefault="00DA6912" w:rsidP="00DA6912">
      <w:pPr>
        <w:pStyle w:val="ListParagraph"/>
        <w:numPr>
          <w:ilvl w:val="0"/>
          <w:numId w:val="1"/>
        </w:numPr>
      </w:pPr>
      <w:r>
        <w:t>Once you have completed the views, you can click then drag the views to the desired location</w:t>
      </w:r>
      <w:r w:rsidR="00605BA6">
        <w:t xml:space="preserve"> using the compass as you would a part</w:t>
      </w:r>
      <w:bookmarkStart w:id="0" w:name="_GoBack"/>
      <w:bookmarkEnd w:id="0"/>
      <w:r>
        <w:t>.</w:t>
      </w:r>
    </w:p>
    <w:p w:rsidR="00DA6912" w:rsidRDefault="00DA6912" w:rsidP="00DA6912"/>
    <w:p w:rsidR="00DA6912" w:rsidRDefault="00DA6912" w:rsidP="00DA6912">
      <w:r>
        <w:t>Notes:</w:t>
      </w:r>
    </w:p>
    <w:p w:rsidR="00DA6912" w:rsidRDefault="00DA6912" w:rsidP="00DA6912">
      <w:pPr>
        <w:pStyle w:val="ListParagraph"/>
        <w:numPr>
          <w:ilvl w:val="0"/>
          <w:numId w:val="2"/>
        </w:numPr>
      </w:pPr>
      <w:r>
        <w:t>If the origin of the sketch isn’t where you want it, then adjust it under the specific painting that needs the adjustment.</w:t>
      </w:r>
    </w:p>
    <w:p w:rsidR="00DA6912" w:rsidRDefault="00DA6912" w:rsidP="00DA6912">
      <w:pPr>
        <w:pStyle w:val="ListParagraph"/>
        <w:numPr>
          <w:ilvl w:val="0"/>
          <w:numId w:val="2"/>
        </w:numPr>
      </w:pPr>
      <w:r>
        <w:t>If the axes are backward, then you can rotate the inner green box which rotates the axes to change this.</w:t>
      </w:r>
      <w:r w:rsidR="00D778B3">
        <w:t xml:space="preserve"> The solid green box is the cropping box while the dashed box is the origin and axis box. If a painting is in an incorrect orientation, then the dashed green box is the one you need to adjust</w:t>
      </w:r>
      <w:r w:rsidR="00160DF6">
        <w:t>. If the origin is in the correct corner, then the vertical and horizontal axis is what needs to be changed. You can rotate the axis to change the orientation of the painting. For example rotate the vertical axis bar to the horizontal position and replace its position with the old horizontal axis.</w:t>
      </w:r>
    </w:p>
    <w:sectPr w:rsidR="00DA6912" w:rsidSect="000C108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771843"/>
    <w:multiLevelType w:val="hybridMultilevel"/>
    <w:tmpl w:val="49A467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8D1B31"/>
    <w:multiLevelType w:val="hybridMultilevel"/>
    <w:tmpl w:val="CEF4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68687C"/>
    <w:rsid w:val="000A1534"/>
    <w:rsid w:val="000C108C"/>
    <w:rsid w:val="000E166E"/>
    <w:rsid w:val="00160DF6"/>
    <w:rsid w:val="00250571"/>
    <w:rsid w:val="003E0574"/>
    <w:rsid w:val="003F5468"/>
    <w:rsid w:val="005B66BE"/>
    <w:rsid w:val="00605BA6"/>
    <w:rsid w:val="0068687C"/>
    <w:rsid w:val="006D0F2F"/>
    <w:rsid w:val="006F3E94"/>
    <w:rsid w:val="007B07DC"/>
    <w:rsid w:val="00A67106"/>
    <w:rsid w:val="00B071C8"/>
    <w:rsid w:val="00BB100F"/>
    <w:rsid w:val="00D63D15"/>
    <w:rsid w:val="00D778B3"/>
    <w:rsid w:val="00DA6912"/>
    <w:rsid w:val="00E46FAD"/>
    <w:rsid w:val="00EE5647"/>
    <w:rsid w:val="00F16B0D"/>
    <w:rsid w:val="00F64930"/>
    <w:rsid w:val="00FF64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rules v:ext="edit">
        <o:r id="V:Rule1" type="connector" idref="#AutoShape 2"/>
        <o:r id="V:Rule2"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87C"/>
    <w:rPr>
      <w:rFonts w:ascii="Tahoma" w:hAnsi="Tahoma" w:cs="Tahoma"/>
      <w:sz w:val="16"/>
      <w:szCs w:val="16"/>
    </w:rPr>
  </w:style>
  <w:style w:type="paragraph" w:styleId="ListParagraph">
    <w:name w:val="List Paragraph"/>
    <w:basedOn w:val="Normal"/>
    <w:uiPriority w:val="34"/>
    <w:qFormat/>
    <w:rsid w:val="00F64930"/>
    <w:pPr>
      <w:ind w:left="720"/>
      <w:contextualSpacing/>
    </w:pPr>
  </w:style>
  <w:style w:type="paragraph" w:styleId="NoSpacing">
    <w:name w:val="No Spacing"/>
    <w:uiPriority w:val="1"/>
    <w:qFormat/>
    <w:rsid w:val="00F6493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87C"/>
    <w:rPr>
      <w:rFonts w:ascii="Tahoma" w:hAnsi="Tahoma" w:cs="Tahoma"/>
      <w:sz w:val="16"/>
      <w:szCs w:val="16"/>
    </w:rPr>
  </w:style>
  <w:style w:type="paragraph" w:styleId="ListParagraph">
    <w:name w:val="List Paragraph"/>
    <w:basedOn w:val="Normal"/>
    <w:uiPriority w:val="34"/>
    <w:qFormat/>
    <w:rsid w:val="00F64930"/>
    <w:pPr>
      <w:ind w:left="720"/>
      <w:contextualSpacing/>
    </w:pPr>
  </w:style>
  <w:style w:type="paragraph" w:styleId="NoSpacing">
    <w:name w:val="No Spacing"/>
    <w:uiPriority w:val="1"/>
    <w:qFormat/>
    <w:rsid w:val="00F6493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Karrick</dc:creator>
  <cp:lastModifiedBy>steve</cp:lastModifiedBy>
  <cp:revision>2</cp:revision>
  <dcterms:created xsi:type="dcterms:W3CDTF">2013-09-24T22:25:00Z</dcterms:created>
  <dcterms:modified xsi:type="dcterms:W3CDTF">2013-09-24T22:25:00Z</dcterms:modified>
</cp:coreProperties>
</file>