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90" w:rsidRDefault="001D1358">
      <w:r>
        <w:t>CATIA – Geometric Wiring Harness Tutorial</w:t>
      </w:r>
    </w:p>
    <w:p w:rsidR="001D1358" w:rsidRPr="00997626" w:rsidRDefault="00997626">
      <w:pPr>
        <w:rPr>
          <w:i/>
        </w:rPr>
      </w:pPr>
      <w:r>
        <w:rPr>
          <w:i/>
        </w:rPr>
        <w:t xml:space="preserve">Note: Files are located in a zipped folder </w:t>
      </w:r>
      <w:r w:rsidR="008B2502">
        <w:rPr>
          <w:i/>
        </w:rPr>
        <w:t xml:space="preserve">at </w:t>
      </w:r>
      <w:r w:rsidR="008B2502" w:rsidRPr="008B2502">
        <w:rPr>
          <w:i/>
        </w:rPr>
        <w:t>T:\Catia Course\4. Spring 2009\Final Projects\Wiring Diagrams</w:t>
      </w:r>
      <w:r w:rsidR="008B2502">
        <w:rPr>
          <w:i/>
        </w:rPr>
        <w:t xml:space="preserve"> </w:t>
      </w:r>
      <w:r>
        <w:rPr>
          <w:i/>
        </w:rPr>
        <w:t>to ensure that they are Read-Only and need to be Saved-As…</w:t>
      </w:r>
    </w:p>
    <w:p w:rsidR="000064DE" w:rsidRDefault="001D1358">
      <w:r>
        <w:t xml:space="preserve">This tutorial will demonstrate to the user how to build a geometric representation of a wiring harness in CATIA using electrical assembly constraints, how to extract 3D data from a harness, and how to flatten the harness in order to make construction drawings. </w:t>
      </w:r>
    </w:p>
    <w:p w:rsidR="003C1F0F" w:rsidRDefault="003C1F0F"/>
    <w:p w:rsidR="000064DE" w:rsidRDefault="000064DE" w:rsidP="00E60199">
      <w:pPr>
        <w:pStyle w:val="ListParagraph"/>
        <w:numPr>
          <w:ilvl w:val="0"/>
          <w:numId w:val="1"/>
        </w:numPr>
      </w:pPr>
      <w:r>
        <w:rPr>
          <w:noProof/>
        </w:rPr>
        <w:drawing>
          <wp:anchor distT="0" distB="0" distL="114300" distR="114300" simplePos="0" relativeHeight="251658240" behindDoc="0" locked="0" layoutInCell="1" allowOverlap="1">
            <wp:simplePos x="0" y="0"/>
            <wp:positionH relativeFrom="column">
              <wp:posOffset>847725</wp:posOffset>
            </wp:positionH>
            <wp:positionV relativeFrom="paragraph">
              <wp:posOffset>363220</wp:posOffset>
            </wp:positionV>
            <wp:extent cx="4398010" cy="4362450"/>
            <wp:effectExtent l="19050" t="0" r="2540" b="0"/>
            <wp:wrapSquare wrapText="bothSides"/>
            <wp:docPr id="1" name="Picture 1" descr="\\Vmhvlc.csrv.uidaho.edu\hvlc\seniordesign\Josh Hartung\Electrical Project\Tutorial\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hvlc.csrv.uidaho.edu\hvlc\seniordesign\Josh Hartung\Electrical Project\Tutorial\1.bmp"/>
                    <pic:cNvPicPr>
                      <a:picLocks noChangeAspect="1" noChangeArrowheads="1"/>
                    </pic:cNvPicPr>
                  </pic:nvPicPr>
                  <pic:blipFill>
                    <a:blip r:embed="rId7"/>
                    <a:srcRect/>
                    <a:stretch>
                      <a:fillRect/>
                    </a:stretch>
                  </pic:blipFill>
                  <pic:spPr bwMode="auto">
                    <a:xfrm>
                      <a:off x="0" y="0"/>
                      <a:ext cx="4398010" cy="4362450"/>
                    </a:xfrm>
                    <a:prstGeom prst="rect">
                      <a:avLst/>
                    </a:prstGeom>
                    <a:noFill/>
                    <a:ln w="9525">
                      <a:noFill/>
                      <a:miter lim="800000"/>
                      <a:headEnd/>
                      <a:tailEnd/>
                    </a:ln>
                  </pic:spPr>
                </pic:pic>
              </a:graphicData>
            </a:graphic>
          </wp:anchor>
        </w:drawing>
      </w:r>
      <w:r>
        <w:t xml:space="preserve">Open the </w:t>
      </w:r>
      <w:r w:rsidR="00E60199">
        <w:t>“</w:t>
      </w:r>
      <w:proofErr w:type="spellStart"/>
      <w:r w:rsidR="00F179E9">
        <w:t>Harness</w:t>
      </w:r>
      <w:r>
        <w:t>Tutorial.CATproduct</w:t>
      </w:r>
      <w:proofErr w:type="spellEnd"/>
      <w:r w:rsidR="003C1F0F">
        <w:t>”</w:t>
      </w:r>
      <w:r>
        <w:t xml:space="preserve"> </w:t>
      </w:r>
      <w:proofErr w:type="gramStart"/>
      <w:r>
        <w:t>file</w:t>
      </w:r>
      <w:proofErr w:type="gramEnd"/>
      <w:r w:rsidR="003C1F0F">
        <w:t xml:space="preserve"> from the “Harness Tutorial” folder.</w:t>
      </w:r>
    </w:p>
    <w:p w:rsidR="000064DE" w:rsidRPr="000064DE" w:rsidRDefault="000064DE" w:rsidP="000064DE"/>
    <w:p w:rsidR="000064DE" w:rsidRPr="000064DE" w:rsidRDefault="000064DE" w:rsidP="000064DE"/>
    <w:p w:rsidR="000064DE" w:rsidRPr="000064DE" w:rsidRDefault="000064DE" w:rsidP="000064DE"/>
    <w:p w:rsidR="000064DE" w:rsidRPr="000064DE" w:rsidRDefault="000064DE" w:rsidP="000064DE"/>
    <w:p w:rsidR="000064DE" w:rsidRPr="000064DE" w:rsidRDefault="000064DE" w:rsidP="000064DE"/>
    <w:p w:rsidR="000064DE" w:rsidRPr="000064DE" w:rsidRDefault="000064DE" w:rsidP="000064DE"/>
    <w:p w:rsidR="000064DE" w:rsidRPr="000064DE" w:rsidRDefault="000064DE" w:rsidP="000064DE"/>
    <w:p w:rsidR="000064DE" w:rsidRPr="000064DE" w:rsidRDefault="000064DE" w:rsidP="000064DE"/>
    <w:p w:rsidR="000064DE" w:rsidRPr="000064DE" w:rsidRDefault="000064DE" w:rsidP="000064DE"/>
    <w:p w:rsidR="000064DE" w:rsidRPr="000064DE" w:rsidRDefault="000064DE" w:rsidP="000064DE"/>
    <w:p w:rsidR="000064DE" w:rsidRPr="000064DE" w:rsidRDefault="000064DE" w:rsidP="000064DE"/>
    <w:p w:rsidR="000064DE" w:rsidRPr="000064DE" w:rsidRDefault="000064DE" w:rsidP="000064DE"/>
    <w:p w:rsidR="000064DE" w:rsidRPr="000064DE" w:rsidRDefault="000064DE" w:rsidP="000064DE"/>
    <w:p w:rsidR="000064DE" w:rsidRDefault="000064DE" w:rsidP="000064DE"/>
    <w:p w:rsidR="000064DE" w:rsidRDefault="000064DE" w:rsidP="000064DE">
      <w:pPr>
        <w:jc w:val="right"/>
      </w:pPr>
    </w:p>
    <w:p w:rsidR="000064DE" w:rsidRPr="00E60199" w:rsidRDefault="000064DE" w:rsidP="00E60199">
      <w:pPr>
        <w:pStyle w:val="ListParagraph"/>
        <w:numPr>
          <w:ilvl w:val="0"/>
          <w:numId w:val="1"/>
        </w:numPr>
        <w:rPr>
          <w:b/>
        </w:rPr>
      </w:pPr>
      <w:r>
        <w:t xml:space="preserve">Open the Electrical 3D Harness Assembly workbench by going to </w:t>
      </w:r>
      <w:r w:rsidRPr="00E60199">
        <w:rPr>
          <w:b/>
        </w:rPr>
        <w:t>Start &gt; Equipment &amp; Systems &gt; Electrical Harness Discipline &gt; Electrical 3D Design Assembly</w:t>
      </w:r>
    </w:p>
    <w:p w:rsidR="000064DE" w:rsidRDefault="00E60199" w:rsidP="00E60199">
      <w:pPr>
        <w:pStyle w:val="ListParagraph"/>
        <w:numPr>
          <w:ilvl w:val="0"/>
          <w:numId w:val="1"/>
        </w:numPr>
      </w:pPr>
      <w:r>
        <w:t xml:space="preserve">First define some parts as equipment. </w:t>
      </w:r>
      <w:r w:rsidR="000064DE">
        <w:t xml:space="preserve">Choose </w:t>
      </w:r>
      <w:r w:rsidR="000064DE" w:rsidRPr="00E60199">
        <w:rPr>
          <w:b/>
        </w:rPr>
        <w:t xml:space="preserve">Define Equipment </w:t>
      </w:r>
      <w:r w:rsidR="000064DE">
        <w:rPr>
          <w:b/>
          <w:noProof/>
        </w:rPr>
        <w:drawing>
          <wp:inline distT="0" distB="0" distL="0" distR="0">
            <wp:extent cx="238125" cy="2762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8125" cy="276225"/>
                    </a:xfrm>
                    <a:prstGeom prst="rect">
                      <a:avLst/>
                    </a:prstGeom>
                    <a:noFill/>
                    <a:ln w="9525">
                      <a:noFill/>
                      <a:miter lim="800000"/>
                      <a:headEnd/>
                      <a:tailEnd/>
                    </a:ln>
                  </pic:spPr>
                </pic:pic>
              </a:graphicData>
            </a:graphic>
          </wp:inline>
        </w:drawing>
      </w:r>
      <w:r w:rsidR="000064DE" w:rsidRPr="00E60199">
        <w:rPr>
          <w:b/>
        </w:rPr>
        <w:t xml:space="preserve">  </w:t>
      </w:r>
      <w:r>
        <w:t xml:space="preserve">from the toolbar </w:t>
      </w:r>
      <w:r w:rsidR="000064DE">
        <w:t>and select “</w:t>
      </w:r>
      <w:proofErr w:type="spellStart"/>
      <w:r w:rsidR="000064DE">
        <w:t>EquipCurv</w:t>
      </w:r>
      <w:proofErr w:type="spellEnd"/>
      <w:r w:rsidR="000064DE">
        <w:t xml:space="preserve"> (EquipCurv.1)” from the design space or the tree</w:t>
      </w:r>
      <w:r>
        <w:t>. Be sure that the product “Wiring Tutorial” is underlined.</w:t>
      </w:r>
    </w:p>
    <w:p w:rsidR="003C1F0F" w:rsidRDefault="003C1F0F" w:rsidP="003C1F0F">
      <w:pPr>
        <w:pStyle w:val="ListParagraph"/>
      </w:pPr>
    </w:p>
    <w:p w:rsidR="00E60199" w:rsidRDefault="000064DE" w:rsidP="00DC78B8">
      <w:pPr>
        <w:pStyle w:val="ListParagraph"/>
        <w:numPr>
          <w:ilvl w:val="0"/>
          <w:numId w:val="1"/>
        </w:numPr>
      </w:pPr>
      <w:r>
        <w:t xml:space="preserve">Keep the name by pressing </w:t>
      </w:r>
      <w:r w:rsidR="00E60199" w:rsidRPr="00E60199">
        <w:rPr>
          <w:b/>
        </w:rPr>
        <w:t>OK</w:t>
      </w:r>
      <w:r w:rsidR="00E60199">
        <w:t xml:space="preserve">. </w:t>
      </w:r>
      <w:r w:rsidRPr="00E60199">
        <w:t>You</w:t>
      </w:r>
      <w:r>
        <w:t xml:space="preserve"> have now added electrical </w:t>
      </w:r>
      <w:r w:rsidR="00E60199">
        <w:t xml:space="preserve">equipment </w:t>
      </w:r>
      <w:r>
        <w:t>behavior to the part</w:t>
      </w:r>
      <w:r w:rsidR="00E60199">
        <w:t>.</w:t>
      </w:r>
      <w:r w:rsidR="00DC78B8" w:rsidRPr="00DC78B8">
        <w:t xml:space="preserve"> </w:t>
      </w:r>
      <w:r w:rsidR="00DC78B8">
        <w:t>Repeat the same process to add electrical equipment behavior to “</w:t>
      </w:r>
      <w:proofErr w:type="spellStart"/>
      <w:proofErr w:type="gramStart"/>
      <w:r w:rsidR="00DC78B8">
        <w:t>EquipRect</w:t>
      </w:r>
      <w:proofErr w:type="spellEnd"/>
      <w:r w:rsidR="00DC78B8">
        <w:t>(</w:t>
      </w:r>
      <w:proofErr w:type="gramEnd"/>
      <w:r w:rsidR="00DC78B8">
        <w:t>EquipRect.1)”.</w:t>
      </w:r>
    </w:p>
    <w:p w:rsidR="00E60199" w:rsidRDefault="003546EB" w:rsidP="00E60199">
      <w:pPr>
        <w:pStyle w:val="ListParagraph"/>
        <w:numPr>
          <w:ilvl w:val="0"/>
          <w:numId w:val="1"/>
        </w:numPr>
      </w:pPr>
      <w:r>
        <w:rPr>
          <w:noProof/>
        </w:rPr>
        <w:lastRenderedPageBreak/>
        <w:drawing>
          <wp:anchor distT="0" distB="0" distL="114300" distR="114300" simplePos="0" relativeHeight="251659264" behindDoc="0" locked="0" layoutInCell="1" allowOverlap="1">
            <wp:simplePos x="0" y="0"/>
            <wp:positionH relativeFrom="column">
              <wp:posOffset>1171575</wp:posOffset>
            </wp:positionH>
            <wp:positionV relativeFrom="paragraph">
              <wp:posOffset>665480</wp:posOffset>
            </wp:positionV>
            <wp:extent cx="3686175" cy="1704975"/>
            <wp:effectExtent l="1905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686175" cy="1704975"/>
                    </a:xfrm>
                    <a:prstGeom prst="rect">
                      <a:avLst/>
                    </a:prstGeom>
                    <a:noFill/>
                    <a:ln w="9525">
                      <a:noFill/>
                      <a:miter lim="800000"/>
                      <a:headEnd/>
                      <a:tailEnd/>
                    </a:ln>
                  </pic:spPr>
                </pic:pic>
              </a:graphicData>
            </a:graphic>
          </wp:anchor>
        </w:drawing>
      </w:r>
      <w:r w:rsidR="00E60199">
        <w:t xml:space="preserve">Now add connector behavior to the connectors. Choose </w:t>
      </w:r>
      <w:r w:rsidR="00E60199">
        <w:rPr>
          <w:b/>
        </w:rPr>
        <w:t xml:space="preserve">Define Connector </w:t>
      </w:r>
      <w:r w:rsidR="00E60199">
        <w:rPr>
          <w:b/>
          <w:noProof/>
        </w:rPr>
        <w:drawing>
          <wp:inline distT="0" distB="0" distL="0" distR="0">
            <wp:extent cx="266700" cy="247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00E60199">
        <w:rPr>
          <w:b/>
        </w:rPr>
        <w:t xml:space="preserve"> </w:t>
      </w:r>
      <w:r w:rsidR="00E60199">
        <w:t>from the toolbar and select “</w:t>
      </w:r>
      <w:proofErr w:type="spellStart"/>
      <w:proofErr w:type="gramStart"/>
      <w:r w:rsidR="00E60199">
        <w:t>ConnCurv</w:t>
      </w:r>
      <w:proofErr w:type="spellEnd"/>
      <w:r w:rsidR="00E60199">
        <w:t>(</w:t>
      </w:r>
      <w:proofErr w:type="gramEnd"/>
      <w:r w:rsidR="00E60199">
        <w:t>ConnCurv.1)” from the design space or the tree.</w:t>
      </w:r>
    </w:p>
    <w:p w:rsidR="00E60199" w:rsidRDefault="00E60199" w:rsidP="00E60199">
      <w:pPr>
        <w:pStyle w:val="ListParagraph"/>
      </w:pPr>
    </w:p>
    <w:p w:rsidR="00DC78B8" w:rsidRDefault="00E60199" w:rsidP="00DC78B8">
      <w:pPr>
        <w:pStyle w:val="ListParagraph"/>
      </w:pPr>
      <w:r>
        <w:t xml:space="preserve">Keep the name by pressing </w:t>
      </w:r>
      <w:r>
        <w:rPr>
          <w:b/>
        </w:rPr>
        <w:t>OK</w:t>
      </w:r>
      <w:r>
        <w:t>. You have now added electrical connector behavior to the part.</w:t>
      </w:r>
      <w:r w:rsidR="00DC78B8">
        <w:t xml:space="preserve"> Repeat the same process to add electrical connector behavior to “</w:t>
      </w:r>
      <w:proofErr w:type="spellStart"/>
      <w:proofErr w:type="gramStart"/>
      <w:r w:rsidR="00DC78B8">
        <w:t>ConnRect</w:t>
      </w:r>
      <w:proofErr w:type="spellEnd"/>
      <w:r w:rsidR="00DC78B8">
        <w:t>(</w:t>
      </w:r>
      <w:proofErr w:type="gramEnd"/>
      <w:r w:rsidR="00DC78B8">
        <w:t>ConnRect.1)”.</w:t>
      </w:r>
    </w:p>
    <w:p w:rsidR="00CD51C5" w:rsidRDefault="00CD51C5" w:rsidP="00E60199">
      <w:pPr>
        <w:pStyle w:val="ListParagraph"/>
      </w:pPr>
    </w:p>
    <w:p w:rsidR="00CD51C5" w:rsidRDefault="00DC78B8" w:rsidP="00DC78B8">
      <w:pPr>
        <w:pStyle w:val="ListParagraph"/>
        <w:numPr>
          <w:ilvl w:val="0"/>
          <w:numId w:val="1"/>
        </w:numPr>
        <w:rPr>
          <w:b/>
        </w:rPr>
      </w:pPr>
      <w:r>
        <w:t xml:space="preserve">Now define cavity points on the equipment so that the connectors have a place to connect. First, return to the harness assembly workbench by going to </w:t>
      </w:r>
      <w:r w:rsidRPr="00E60199">
        <w:rPr>
          <w:b/>
        </w:rPr>
        <w:t>Start &gt; Equipment &amp; Systems &gt; Electrical Harness Discipline &gt; Electrical 3D Design Assembly</w:t>
      </w:r>
    </w:p>
    <w:p w:rsidR="001E019A" w:rsidRDefault="00DC78B8" w:rsidP="001E019A">
      <w:pPr>
        <w:ind w:left="720"/>
      </w:pPr>
      <w:r>
        <w:t xml:space="preserve">Choose </w:t>
      </w:r>
      <w:r>
        <w:rPr>
          <w:b/>
        </w:rPr>
        <w:t xml:space="preserve">Define Cavity </w:t>
      </w:r>
      <w:r>
        <w:rPr>
          <w:b/>
          <w:noProof/>
        </w:rPr>
        <w:drawing>
          <wp:inline distT="0" distB="0" distL="0" distR="0">
            <wp:extent cx="238125" cy="2476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38125" cy="247650"/>
                    </a:xfrm>
                    <a:prstGeom prst="rect">
                      <a:avLst/>
                    </a:prstGeom>
                    <a:noFill/>
                    <a:ln w="9525">
                      <a:noFill/>
                      <a:miter lim="800000"/>
                      <a:headEnd/>
                      <a:tailEnd/>
                    </a:ln>
                  </pic:spPr>
                </pic:pic>
              </a:graphicData>
            </a:graphic>
          </wp:inline>
        </w:drawing>
      </w:r>
      <w:r>
        <w:rPr>
          <w:b/>
        </w:rPr>
        <w:t xml:space="preserve"> </w:t>
      </w:r>
      <w:r>
        <w:t xml:space="preserve"> from the toolbar and select “</w:t>
      </w:r>
      <w:proofErr w:type="spellStart"/>
      <w:r>
        <w:t>EquipRect</w:t>
      </w:r>
      <w:proofErr w:type="spellEnd"/>
      <w:r>
        <w:t>” from the design space or tree.</w:t>
      </w:r>
    </w:p>
    <w:p w:rsidR="00DC78B8" w:rsidRDefault="008B6C33" w:rsidP="00DC78B8">
      <w:pPr>
        <w:ind w:left="720"/>
      </w:pPr>
      <w:r>
        <w:rPr>
          <w:noProof/>
        </w:rPr>
        <w:pict>
          <v:group id="_x0000_s1047" style="position:absolute;left:0;text-align:left;margin-left:187.9pt;margin-top:126.1pt;width:103.5pt;height:129.75pt;z-index:251663360" coordorigin="4485,2041" coordsize="2070,2595">
            <v:shapetype id="_x0000_t32" coordsize="21600,21600" o:spt="32" o:oned="t" path="m,l21600,21600e" filled="f">
              <v:path arrowok="t" fillok="f" o:connecttype="none"/>
              <o:lock v:ext="edit" shapetype="t"/>
            </v:shapetype>
            <v:shape id="_x0000_s1026" type="#_x0000_t32" style="position:absolute;left:4485;top:3196;width:1020;height:720" o:connectortype="straight" strokecolor="red" strokeweight="1.5pt">
              <v:stroke endarrow="block"/>
            </v:shape>
            <v:shape id="_x0000_s1027" type="#_x0000_t32" style="position:absolute;left:4485;top:2041;width:2070;height:1800" o:connectortype="straight" strokecolor="red" strokeweight="1.5pt">
              <v:stroke endarrow="block"/>
            </v:shape>
            <v:shape id="_x0000_s1028" type="#_x0000_t32" style="position:absolute;left:4485;top:2911;width:1920;height:1005" o:connectortype="straight" strokecolor="red" strokeweight="1.5pt">
              <v:stroke endarrow="block"/>
            </v:shape>
            <v:shape id="_x0000_s1029" type="#_x0000_t32" style="position:absolute;left:4485;top:3406;width:1920;height:1230" o:connectortype="straight" strokecolor="red" strokeweight="1.5pt">
              <v:stroke endarrow="block"/>
            </v:shape>
          </v:group>
        </w:pict>
      </w:r>
      <w:r w:rsidR="00DC78B8">
        <w:t xml:space="preserve">Change the </w:t>
      </w:r>
      <w:r w:rsidR="006D213C">
        <w:t>ID Number</w:t>
      </w:r>
      <w:r w:rsidR="00DC78B8">
        <w:t xml:space="preserve"> to </w:t>
      </w:r>
      <w:r w:rsidR="006D213C">
        <w:t>“</w:t>
      </w:r>
      <w:proofErr w:type="spellStart"/>
      <w:r w:rsidR="00DC78B8">
        <w:t>EquipRectCavity</w:t>
      </w:r>
      <w:proofErr w:type="spellEnd"/>
      <w:r w:rsidR="006D213C">
        <w:t>”</w:t>
      </w:r>
      <w:r w:rsidR="00DC78B8">
        <w:t xml:space="preserve"> and select the face</w:t>
      </w:r>
      <w:r w:rsidR="006D213C">
        <w:t>s that correspond to the arrows in the following image</w:t>
      </w:r>
      <w:r w:rsidR="007234C9">
        <w:t xml:space="preserve"> and press </w:t>
      </w:r>
      <w:r w:rsidR="007234C9">
        <w:rPr>
          <w:b/>
        </w:rPr>
        <w:t>OK</w:t>
      </w:r>
      <w:r w:rsidR="006D213C">
        <w:t xml:space="preserve">. This </w:t>
      </w:r>
      <w:r w:rsidR="007234C9">
        <w:t>process is</w:t>
      </w:r>
      <w:r w:rsidR="006D213C">
        <w:t xml:space="preserve"> similar to defining coincidence </w:t>
      </w:r>
      <w:r w:rsidR="007234C9">
        <w:t xml:space="preserve">constraints in mechanical assembly mode; only in this mode CATIA sees each constraint as a plane. Though all three placement constraints are not required, a rectangular connector requires all three to properly orient and place </w:t>
      </w:r>
      <w:proofErr w:type="gramStart"/>
      <w:r w:rsidR="007234C9">
        <w:t>itself</w:t>
      </w:r>
      <w:proofErr w:type="gramEnd"/>
      <w:r w:rsidR="007234C9">
        <w:t>.</w:t>
      </w:r>
      <w:r w:rsidR="001E019A" w:rsidRPr="001E019A">
        <w:rPr>
          <w:noProof/>
        </w:rPr>
        <w:t xml:space="preserve"> </w:t>
      </w:r>
      <w:r w:rsidR="001E019A">
        <w:rPr>
          <w:noProof/>
        </w:rPr>
        <w:drawing>
          <wp:inline distT="0" distB="0" distL="0" distR="0">
            <wp:extent cx="5562600" cy="3952875"/>
            <wp:effectExtent l="19050" t="0" r="0"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562600" cy="3952875"/>
                    </a:xfrm>
                    <a:prstGeom prst="rect">
                      <a:avLst/>
                    </a:prstGeom>
                    <a:noFill/>
                    <a:ln w="9525">
                      <a:noFill/>
                      <a:miter lim="800000"/>
                      <a:headEnd/>
                      <a:tailEnd/>
                    </a:ln>
                  </pic:spPr>
                </pic:pic>
              </a:graphicData>
            </a:graphic>
          </wp:inline>
        </w:drawing>
      </w:r>
    </w:p>
    <w:p w:rsidR="006D213C" w:rsidRDefault="006D213C" w:rsidP="00DC78B8">
      <w:pPr>
        <w:ind w:left="720"/>
      </w:pPr>
    </w:p>
    <w:p w:rsidR="00C07E70" w:rsidRDefault="00C07E70" w:rsidP="00DC78B8">
      <w:pPr>
        <w:ind w:left="720"/>
      </w:pPr>
      <w:r>
        <w:rPr>
          <w:noProof/>
        </w:rPr>
        <w:drawing>
          <wp:anchor distT="0" distB="0" distL="114300" distR="114300" simplePos="0" relativeHeight="251668480" behindDoc="0" locked="0" layoutInCell="1" allowOverlap="1">
            <wp:simplePos x="0" y="0"/>
            <wp:positionH relativeFrom="column">
              <wp:posOffset>561975</wp:posOffset>
            </wp:positionH>
            <wp:positionV relativeFrom="paragraph">
              <wp:posOffset>283210</wp:posOffset>
            </wp:positionV>
            <wp:extent cx="1504950" cy="2085975"/>
            <wp:effectExtent l="19050" t="0" r="0" b="0"/>
            <wp:wrapSquare wrapText="bothSides"/>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1504950" cy="2085975"/>
                    </a:xfrm>
                    <a:prstGeom prst="rect">
                      <a:avLst/>
                    </a:prstGeom>
                    <a:noFill/>
                    <a:ln w="9525">
                      <a:noFill/>
                      <a:miter lim="800000"/>
                      <a:headEnd/>
                      <a:tailEnd/>
                    </a:ln>
                  </pic:spPr>
                </pic:pic>
              </a:graphicData>
            </a:graphic>
          </wp:anchor>
        </w:drawing>
      </w:r>
    </w:p>
    <w:p w:rsidR="00C07E70" w:rsidRDefault="00C07E70" w:rsidP="00DC78B8">
      <w:pPr>
        <w:ind w:left="720"/>
      </w:pPr>
    </w:p>
    <w:p w:rsidR="007234C9" w:rsidRDefault="00C07E70" w:rsidP="00C07E70">
      <w:pPr>
        <w:ind w:left="720"/>
      </w:pPr>
      <w:r>
        <w:t>**</w:t>
      </w:r>
      <w:r w:rsidR="007234C9">
        <w:t>Notice that the cavity is now listed under the part in the design tree</w:t>
      </w:r>
    </w:p>
    <w:p w:rsidR="00C07E70" w:rsidRDefault="00C07E70" w:rsidP="00DC78B8">
      <w:pPr>
        <w:ind w:left="720"/>
      </w:pPr>
    </w:p>
    <w:p w:rsidR="00C07E70" w:rsidRDefault="00C07E70" w:rsidP="00DC78B8">
      <w:pPr>
        <w:ind w:left="720"/>
      </w:pPr>
    </w:p>
    <w:p w:rsidR="00C07E70" w:rsidRDefault="00C07E70" w:rsidP="00DC78B8">
      <w:pPr>
        <w:ind w:left="720"/>
      </w:pPr>
    </w:p>
    <w:p w:rsidR="00C07E70" w:rsidRDefault="00C07E70" w:rsidP="00DC78B8">
      <w:pPr>
        <w:ind w:left="720"/>
      </w:pPr>
    </w:p>
    <w:p w:rsidR="00C07E70" w:rsidRDefault="00C07E70" w:rsidP="00DC78B8">
      <w:pPr>
        <w:ind w:left="720"/>
      </w:pPr>
    </w:p>
    <w:p w:rsidR="006D213C" w:rsidRDefault="006D213C" w:rsidP="00DC78B8">
      <w:pPr>
        <w:ind w:left="720"/>
      </w:pPr>
    </w:p>
    <w:p w:rsidR="007234C9" w:rsidRDefault="007234C9" w:rsidP="00C07E70">
      <w:pPr>
        <w:pStyle w:val="ListParagraph"/>
        <w:numPr>
          <w:ilvl w:val="0"/>
          <w:numId w:val="1"/>
        </w:numPr>
      </w:pPr>
      <w:r>
        <w:t>Now define the corresponding contact planes on the “</w:t>
      </w:r>
      <w:proofErr w:type="spellStart"/>
      <w:r>
        <w:t>ConnRect</w:t>
      </w:r>
      <w:proofErr w:type="spellEnd"/>
      <w:r>
        <w:t xml:space="preserve">” connector.  Choose </w:t>
      </w:r>
      <w:r>
        <w:rPr>
          <w:b/>
        </w:rPr>
        <w:t xml:space="preserve">Define Cavity Connection Point </w:t>
      </w:r>
      <w:r>
        <w:rPr>
          <w:b/>
          <w:noProof/>
        </w:rPr>
        <w:drawing>
          <wp:inline distT="0" distB="0" distL="0" distR="0">
            <wp:extent cx="295275" cy="266700"/>
            <wp:effectExtent l="19050" t="0" r="9525"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95275" cy="266700"/>
                    </a:xfrm>
                    <a:prstGeom prst="rect">
                      <a:avLst/>
                    </a:prstGeom>
                    <a:noFill/>
                    <a:ln w="9525">
                      <a:noFill/>
                      <a:miter lim="800000"/>
                      <a:headEnd/>
                      <a:tailEnd/>
                    </a:ln>
                  </pic:spPr>
                </pic:pic>
              </a:graphicData>
            </a:graphic>
          </wp:inline>
        </w:drawing>
      </w:r>
      <w:r>
        <w:rPr>
          <w:b/>
        </w:rPr>
        <w:t xml:space="preserve"> </w:t>
      </w:r>
      <w:r>
        <w:t>from the toolbar and select “</w:t>
      </w:r>
      <w:proofErr w:type="spellStart"/>
      <w:proofErr w:type="gramStart"/>
      <w:r>
        <w:t>ConnRect</w:t>
      </w:r>
      <w:proofErr w:type="spellEnd"/>
      <w:r>
        <w:t>(</w:t>
      </w:r>
      <w:proofErr w:type="gramEnd"/>
      <w:r>
        <w:t>ConnRect.1)” from the design space or tree</w:t>
      </w:r>
      <w:r w:rsidR="00C07E70">
        <w:t>.</w:t>
      </w:r>
    </w:p>
    <w:p w:rsidR="007234C9" w:rsidRDefault="007234C9" w:rsidP="007234C9">
      <w:pPr>
        <w:pStyle w:val="ListParagraph"/>
      </w:pPr>
    </w:p>
    <w:p w:rsidR="007234C9" w:rsidRDefault="007234C9" w:rsidP="007234C9">
      <w:pPr>
        <w:pStyle w:val="ListParagraph"/>
      </w:pPr>
      <w:r>
        <w:t>Change the Name to “</w:t>
      </w:r>
      <w:proofErr w:type="spellStart"/>
      <w:r>
        <w:t>ConnRectCCP</w:t>
      </w:r>
      <w:proofErr w:type="spellEnd"/>
      <w:r>
        <w:t xml:space="preserve">” and select the faces indicated by the arrows on the following image and </w:t>
      </w:r>
      <w:proofErr w:type="gramStart"/>
      <w:r>
        <w:t xml:space="preserve">press </w:t>
      </w:r>
      <w:r>
        <w:rPr>
          <w:b/>
        </w:rPr>
        <w:t xml:space="preserve"> OK</w:t>
      </w:r>
      <w:proofErr w:type="gramEnd"/>
      <w:r>
        <w:t>. Be sure that these faces correspond to the faces selected in the previous step.</w:t>
      </w:r>
    </w:p>
    <w:p w:rsidR="007234C9" w:rsidRDefault="008B6C33" w:rsidP="007234C9">
      <w:pPr>
        <w:pStyle w:val="ListParagraph"/>
      </w:pPr>
      <w:r>
        <w:rPr>
          <w:noProof/>
        </w:rPr>
        <w:pict>
          <v:shape id="_x0000_s1033" type="#_x0000_t32" style="position:absolute;left:0;text-align:left;margin-left:147pt;margin-top:151.5pt;width:153.75pt;height:9.75pt;flip:x;z-index:251667456" o:connectortype="straight" strokecolor="red" strokeweight="1.5pt">
            <v:stroke endarrow="block"/>
          </v:shape>
        </w:pict>
      </w:r>
      <w:r>
        <w:rPr>
          <w:noProof/>
        </w:rPr>
        <w:pict>
          <v:shape id="_x0000_s1032" type="#_x0000_t32" style="position:absolute;left:0;text-align:left;margin-left:207.75pt;margin-top:119.25pt;width:93pt;height:20.25pt;flip:x y;z-index:251666432" o:connectortype="straight" strokecolor="red" strokeweight="1.5pt">
            <v:stroke endarrow="block"/>
          </v:shape>
        </w:pict>
      </w:r>
      <w:r>
        <w:rPr>
          <w:noProof/>
        </w:rPr>
        <w:pict>
          <v:shape id="_x0000_s1031" type="#_x0000_t32" style="position:absolute;left:0;text-align:left;margin-left:147pt;margin-top:66pt;width:153.75pt;height:60pt;flip:x y;z-index:251665408" o:connectortype="straight" strokecolor="red" strokeweight="1.5pt">
            <v:stroke endarrow="block"/>
          </v:shape>
        </w:pict>
      </w:r>
      <w:r>
        <w:rPr>
          <w:noProof/>
        </w:rPr>
        <w:pict>
          <v:shape id="_x0000_s1030" type="#_x0000_t32" style="position:absolute;left:0;text-align:left;margin-left:147pt;margin-top:59.25pt;width:153.75pt;height:22.5pt;flip:x y;z-index:251664384" o:connectortype="straight" strokecolor="red" strokeweight="1.5pt">
            <v:stroke endarrow="block"/>
          </v:shape>
        </w:pict>
      </w:r>
      <w:r w:rsidR="007234C9">
        <w:rPr>
          <w:noProof/>
        </w:rPr>
        <w:drawing>
          <wp:inline distT="0" distB="0" distL="0" distR="0">
            <wp:extent cx="5372100" cy="3133725"/>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372100" cy="3133725"/>
                    </a:xfrm>
                    <a:prstGeom prst="rect">
                      <a:avLst/>
                    </a:prstGeom>
                    <a:noFill/>
                    <a:ln w="9525">
                      <a:noFill/>
                      <a:miter lim="800000"/>
                      <a:headEnd/>
                      <a:tailEnd/>
                    </a:ln>
                  </pic:spPr>
                </pic:pic>
              </a:graphicData>
            </a:graphic>
          </wp:inline>
        </w:drawing>
      </w:r>
    </w:p>
    <w:p w:rsidR="00C07E70" w:rsidRDefault="00C07E70" w:rsidP="007234C9">
      <w:pPr>
        <w:pStyle w:val="ListParagraph"/>
      </w:pPr>
    </w:p>
    <w:p w:rsidR="00C07E70" w:rsidRDefault="00C07E70" w:rsidP="00C07E70">
      <w:pPr>
        <w:pStyle w:val="ListParagraph"/>
        <w:numPr>
          <w:ilvl w:val="0"/>
          <w:numId w:val="1"/>
        </w:numPr>
      </w:pPr>
      <w:r>
        <w:t xml:space="preserve">The connector may now be connected to the equipment. Choose </w:t>
      </w:r>
      <w:r>
        <w:rPr>
          <w:b/>
        </w:rPr>
        <w:t xml:space="preserve">Connect Electrical Devices </w:t>
      </w:r>
      <w:r>
        <w:rPr>
          <w:b/>
          <w:noProof/>
        </w:rPr>
        <w:drawing>
          <wp:inline distT="0" distB="0" distL="0" distR="0">
            <wp:extent cx="266700" cy="257175"/>
            <wp:effectExtent l="1905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266700" cy="257175"/>
                    </a:xfrm>
                    <a:prstGeom prst="rect">
                      <a:avLst/>
                    </a:prstGeom>
                    <a:noFill/>
                    <a:ln w="9525">
                      <a:noFill/>
                      <a:miter lim="800000"/>
                      <a:headEnd/>
                      <a:tailEnd/>
                    </a:ln>
                  </pic:spPr>
                </pic:pic>
              </a:graphicData>
            </a:graphic>
          </wp:inline>
        </w:drawing>
      </w:r>
      <w:r>
        <w:t xml:space="preserve"> from the toolbar and select “</w:t>
      </w:r>
      <w:proofErr w:type="spellStart"/>
      <w:proofErr w:type="gramStart"/>
      <w:r>
        <w:t>ConnRect</w:t>
      </w:r>
      <w:proofErr w:type="spellEnd"/>
      <w:r>
        <w:t>(</w:t>
      </w:r>
      <w:proofErr w:type="gramEnd"/>
      <w:r>
        <w:t>ConnRect.1)” from the design space or tree. CATIA will automatically display all available cavities.</w:t>
      </w:r>
    </w:p>
    <w:p w:rsidR="00C07E70" w:rsidRDefault="008B6C33" w:rsidP="00C07E70">
      <w:pPr>
        <w:pStyle w:val="ListParagraph"/>
      </w:pPr>
      <w:r>
        <w:rPr>
          <w:noProof/>
          <w:lang w:eastAsia="zh-TW"/>
        </w:rPr>
        <w:lastRenderedPageBreak/>
        <w:pict>
          <v:shapetype id="_x0000_t202" coordsize="21600,21600" o:spt="202" path="m,l,21600r21600,l21600,xe">
            <v:stroke joinstyle="miter"/>
            <v:path gradientshapeok="t" o:connecttype="rect"/>
          </v:shapetype>
          <v:shape id="_x0000_s1041" type="#_x0000_t202" style="position:absolute;left:0;text-align:left;margin-left:329.8pt;margin-top:15.2pt;width:198.95pt;height:48.85pt;z-index:251672576;mso-width-percent:400;mso-height-percent:200;mso-width-percent:400;mso-height-percent:200;mso-width-relative:margin;mso-height-relative:margin" fillcolor="white [3212]" strokecolor="white [3212]" strokeweight="1pt">
            <v:stroke dashstyle="dash"/>
            <v:shadow color="#868686"/>
            <v:textbox style="mso-next-textbox:#_x0000_s1041;mso-fit-shape-to-text:t">
              <w:txbxContent>
                <w:p w:rsidR="001203B4" w:rsidRDefault="001203B4">
                  <w:r>
                    <w:t>Select “</w:t>
                  </w:r>
                  <w:proofErr w:type="spellStart"/>
                  <w:r>
                    <w:t>EquipRectCavity</w:t>
                  </w:r>
                  <w:proofErr w:type="spellEnd"/>
                  <w:r>
                    <w:t xml:space="preserve">” by clicking on the text flag on the part. </w:t>
                  </w:r>
                </w:p>
                <w:p w:rsidR="001203B4" w:rsidRDefault="001203B4">
                  <w:r>
                    <w:t>If an error occurs, the constraints were not consistent between the two parts.</w:t>
                  </w:r>
                </w:p>
              </w:txbxContent>
            </v:textbox>
          </v:shape>
        </w:pict>
      </w:r>
      <w:r w:rsidR="00C07E70">
        <w:rPr>
          <w:noProof/>
        </w:rPr>
        <w:drawing>
          <wp:anchor distT="0" distB="0" distL="114300" distR="114300" simplePos="0" relativeHeight="251669504" behindDoc="0" locked="0" layoutInCell="1" allowOverlap="1">
            <wp:simplePos x="0" y="0"/>
            <wp:positionH relativeFrom="column">
              <wp:posOffset>476250</wp:posOffset>
            </wp:positionH>
            <wp:positionV relativeFrom="paragraph">
              <wp:posOffset>128905</wp:posOffset>
            </wp:positionV>
            <wp:extent cx="3680460" cy="2381250"/>
            <wp:effectExtent l="19050" t="0" r="0" b="0"/>
            <wp:wrapSquare wrapText="bothSides"/>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680460" cy="2381250"/>
                    </a:xfrm>
                    <a:prstGeom prst="rect">
                      <a:avLst/>
                    </a:prstGeom>
                    <a:noFill/>
                    <a:ln w="9525">
                      <a:noFill/>
                      <a:miter lim="800000"/>
                      <a:headEnd/>
                      <a:tailEnd/>
                    </a:ln>
                  </pic:spPr>
                </pic:pic>
              </a:graphicData>
            </a:graphic>
          </wp:anchor>
        </w:drawing>
      </w:r>
    </w:p>
    <w:p w:rsidR="00C07E70" w:rsidRDefault="008B6C33" w:rsidP="00C07E70">
      <w:r>
        <w:rPr>
          <w:noProof/>
        </w:rPr>
        <w:pict>
          <v:shape id="_x0000_s1040" type="#_x0000_t32" style="position:absolute;margin-left:295.1pt;margin-top:4.8pt;width:39.8pt;height:18.45pt;flip:x;z-index:251670528" o:connectortype="straight" strokecolor="red" strokeweight="4.5pt">
            <v:stroke endarrow="block"/>
          </v:shape>
        </w:pict>
      </w:r>
    </w:p>
    <w:p w:rsidR="00CA4D93" w:rsidRDefault="00CA4D93" w:rsidP="007234C9">
      <w:pPr>
        <w:pStyle w:val="ListParagraph"/>
      </w:pPr>
    </w:p>
    <w:p w:rsidR="00CA4D93" w:rsidRPr="00CA4D93" w:rsidRDefault="00CA4D93" w:rsidP="00CA4D93"/>
    <w:p w:rsidR="00CA4D93" w:rsidRPr="00CA4D93" w:rsidRDefault="00CA4D93" w:rsidP="00CA4D93"/>
    <w:p w:rsidR="00CA4D93" w:rsidRPr="00CA4D93" w:rsidRDefault="00CA4D93" w:rsidP="00CA4D93"/>
    <w:p w:rsidR="00CA4D93" w:rsidRPr="00CA4D93" w:rsidRDefault="00CA4D93" w:rsidP="00CA4D93"/>
    <w:p w:rsidR="00CA4D93" w:rsidRDefault="00CA4D93" w:rsidP="00CA4D93"/>
    <w:p w:rsidR="00CA4D93" w:rsidRDefault="00CA4D93" w:rsidP="00CA4D93"/>
    <w:p w:rsidR="00FB45F7" w:rsidRDefault="00FB45F7" w:rsidP="00CA4D93">
      <w:pPr>
        <w:pStyle w:val="ListParagraph"/>
        <w:numPr>
          <w:ilvl w:val="0"/>
          <w:numId w:val="1"/>
        </w:numPr>
      </w:pPr>
      <w:r>
        <w:t xml:space="preserve">Parts may also be disconnected using the </w:t>
      </w:r>
      <w:r>
        <w:rPr>
          <w:b/>
        </w:rPr>
        <w:t xml:space="preserve">Disconnect Electrical Devices </w:t>
      </w:r>
      <w:r>
        <w:rPr>
          <w:b/>
          <w:noProof/>
        </w:rPr>
        <w:drawing>
          <wp:inline distT="0" distB="0" distL="0" distR="0">
            <wp:extent cx="266065" cy="255270"/>
            <wp:effectExtent l="19050" t="0" r="635"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266065" cy="255270"/>
                    </a:xfrm>
                    <a:prstGeom prst="rect">
                      <a:avLst/>
                    </a:prstGeom>
                    <a:noFill/>
                    <a:ln w="9525">
                      <a:noFill/>
                      <a:miter lim="800000"/>
                      <a:headEnd/>
                      <a:tailEnd/>
                    </a:ln>
                  </pic:spPr>
                </pic:pic>
              </a:graphicData>
            </a:graphic>
          </wp:inline>
        </w:drawing>
      </w:r>
      <w:r>
        <w:rPr>
          <w:b/>
        </w:rPr>
        <w:t xml:space="preserve"> </w:t>
      </w:r>
      <w:r>
        <w:t>command</w:t>
      </w:r>
    </w:p>
    <w:p w:rsidR="00FB45F7" w:rsidRDefault="00FB45F7" w:rsidP="00FB45F7">
      <w:pPr>
        <w:pStyle w:val="ListParagraph"/>
      </w:pPr>
    </w:p>
    <w:p w:rsidR="00CA4D93" w:rsidRDefault="00CA4D93" w:rsidP="00A00B41">
      <w:pPr>
        <w:pStyle w:val="ListParagraph"/>
        <w:numPr>
          <w:ilvl w:val="0"/>
          <w:numId w:val="1"/>
        </w:numPr>
      </w:pPr>
      <w:r>
        <w:t>Perform steps 7 through 9 to connect the “</w:t>
      </w:r>
      <w:proofErr w:type="spellStart"/>
      <w:r>
        <w:t>EquipCurv</w:t>
      </w:r>
      <w:proofErr w:type="spellEnd"/>
      <w:r>
        <w:t>” and “</w:t>
      </w:r>
      <w:proofErr w:type="spellStart"/>
      <w:r>
        <w:t>ConnCurv</w:t>
      </w:r>
      <w:proofErr w:type="spellEnd"/>
      <w:r>
        <w:t>” parts.</w:t>
      </w:r>
      <w:r w:rsidR="00FB45F7">
        <w:t xml:space="preserve"> Be aware that </w:t>
      </w:r>
      <w:r w:rsidR="007107A0">
        <w:t xml:space="preserve">it is possible to </w:t>
      </w:r>
      <w:r w:rsidR="00FB45F7">
        <w:t>use only</w:t>
      </w:r>
      <w:r>
        <w:t xml:space="preserve"> the bottoming faces and the axes of the parts to achieve proper orientation and placement in a </w:t>
      </w:r>
      <w:proofErr w:type="spellStart"/>
      <w:r>
        <w:t>radially</w:t>
      </w:r>
      <w:proofErr w:type="spellEnd"/>
      <w:r>
        <w:t xml:space="preserve"> symmetric part.</w:t>
      </w:r>
    </w:p>
    <w:p w:rsidR="00CA4D93" w:rsidRDefault="007107A0" w:rsidP="00CA4D93">
      <w:pPr>
        <w:pStyle w:val="ListParagraph"/>
        <w:numPr>
          <w:ilvl w:val="0"/>
          <w:numId w:val="1"/>
        </w:numPr>
      </w:pPr>
      <w:r>
        <w:t>Time to start running wire. Choose</w:t>
      </w:r>
      <w:r>
        <w:rPr>
          <w:b/>
        </w:rPr>
        <w:t xml:space="preserve"> Geometrical Bundle </w:t>
      </w:r>
      <w:r>
        <w:rPr>
          <w:b/>
          <w:noProof/>
        </w:rPr>
        <w:drawing>
          <wp:inline distT="0" distB="0" distL="0" distR="0">
            <wp:extent cx="244475" cy="255270"/>
            <wp:effectExtent l="19050" t="0" r="3175" b="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244475" cy="255270"/>
                    </a:xfrm>
                    <a:prstGeom prst="rect">
                      <a:avLst/>
                    </a:prstGeom>
                    <a:noFill/>
                    <a:ln w="9525">
                      <a:noFill/>
                      <a:miter lim="800000"/>
                      <a:headEnd/>
                      <a:tailEnd/>
                    </a:ln>
                  </pic:spPr>
                </pic:pic>
              </a:graphicData>
            </a:graphic>
          </wp:inline>
        </w:drawing>
      </w:r>
      <w:r>
        <w:rPr>
          <w:b/>
        </w:rPr>
        <w:t xml:space="preserve"> </w:t>
      </w:r>
      <w:r>
        <w:t xml:space="preserve"> from the toolbar and select the name of the product “Wiring Tutorial” from the tree. The name will change to “Geometrical Bundle1”.</w:t>
      </w:r>
    </w:p>
    <w:p w:rsidR="007107A0" w:rsidRDefault="007107A0" w:rsidP="007107A0">
      <w:pPr>
        <w:pStyle w:val="ListParagraph"/>
      </w:pPr>
    </w:p>
    <w:p w:rsidR="007107A0" w:rsidRDefault="007107A0" w:rsidP="00CA4D93">
      <w:pPr>
        <w:pStyle w:val="ListParagraph"/>
        <w:numPr>
          <w:ilvl w:val="0"/>
          <w:numId w:val="1"/>
        </w:numPr>
      </w:pPr>
      <w:r>
        <w:t>Define connection points for the harness at each connector by choosing</w:t>
      </w:r>
      <w:r w:rsidR="00ED4C35">
        <w:t xml:space="preserve"> </w:t>
      </w:r>
      <w:r w:rsidR="00ED4C35">
        <w:rPr>
          <w:b/>
        </w:rPr>
        <w:t>Define Bundle Connection Point</w:t>
      </w:r>
      <w:r>
        <w:t xml:space="preserve"> </w:t>
      </w:r>
      <w:r>
        <w:rPr>
          <w:noProof/>
        </w:rPr>
        <w:drawing>
          <wp:inline distT="0" distB="0" distL="0" distR="0">
            <wp:extent cx="297815" cy="255270"/>
            <wp:effectExtent l="19050" t="0" r="6985"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297815" cy="255270"/>
                    </a:xfrm>
                    <a:prstGeom prst="rect">
                      <a:avLst/>
                    </a:prstGeom>
                    <a:noFill/>
                    <a:ln w="9525">
                      <a:noFill/>
                      <a:miter lim="800000"/>
                      <a:headEnd/>
                      <a:tailEnd/>
                    </a:ln>
                  </pic:spPr>
                </pic:pic>
              </a:graphicData>
            </a:graphic>
          </wp:inline>
        </w:drawing>
      </w:r>
      <w:r>
        <w:t xml:space="preserve"> from the toolbar and selecting “</w:t>
      </w:r>
      <w:proofErr w:type="spellStart"/>
      <w:proofErr w:type="gramStart"/>
      <w:r>
        <w:t>ConnRect</w:t>
      </w:r>
      <w:proofErr w:type="spellEnd"/>
      <w:r>
        <w:t>(</w:t>
      </w:r>
      <w:proofErr w:type="gramEnd"/>
      <w:r>
        <w:t>ConnRect.1)” from the design space or tree.</w:t>
      </w:r>
    </w:p>
    <w:p w:rsidR="007107A0" w:rsidRDefault="007107A0" w:rsidP="007107A0">
      <w:pPr>
        <w:pStyle w:val="ListParagraph"/>
      </w:pPr>
    </w:p>
    <w:p w:rsidR="007107A0" w:rsidRDefault="008B6C33" w:rsidP="007107A0">
      <w:pPr>
        <w:pStyle w:val="ListParagraph"/>
      </w:pPr>
      <w:r>
        <w:rPr>
          <w:noProof/>
        </w:rPr>
        <w:pict>
          <v:shape id="_x0000_s1043" type="#_x0000_t32" style="position:absolute;left:0;text-align:left;margin-left:175.8pt;margin-top:167.25pt;width:115.55pt;height:26pt;flip:x y;z-index:251674624" o:connectortype="straight" strokecolor="red" strokeweight="1.5pt">
            <v:stroke endarrow="block"/>
          </v:shape>
        </w:pict>
      </w:r>
      <w:r>
        <w:rPr>
          <w:noProof/>
        </w:rPr>
        <w:pict>
          <v:shape id="_x0000_s1044" type="#_x0000_t32" style="position:absolute;left:0;text-align:left;margin-left:155.7pt;margin-top:187.25pt;width:135.65pt;height:18.4pt;flip:x y;z-index:251675648" o:connectortype="straight" strokecolor="red" strokeweight="1.5pt">
            <v:stroke endarrow="block"/>
          </v:shape>
        </w:pict>
      </w:r>
      <w:r>
        <w:rPr>
          <w:noProof/>
        </w:rPr>
        <w:pict>
          <v:shape id="_x0000_s1042" type="#_x0000_t32" style="position:absolute;left:0;text-align:left;margin-left:221.85pt;margin-top:136.6pt;width:69.5pt;height:12.55pt;flip:x y;z-index:251673600" o:connectortype="straight" strokecolor="red" strokeweight="1.5pt">
            <v:stroke endarrow="block"/>
          </v:shape>
        </w:pict>
      </w:r>
      <w:r w:rsidR="007107A0">
        <w:t xml:space="preserve">Rename the part to </w:t>
      </w:r>
      <w:proofErr w:type="spellStart"/>
      <w:r w:rsidR="007107A0">
        <w:t>ConnRectBCP</w:t>
      </w:r>
      <w:proofErr w:type="spellEnd"/>
      <w:r w:rsidR="007107A0">
        <w:t xml:space="preserve"> and choose elements corresponding to the arrows on the following image.</w:t>
      </w:r>
      <w:r w:rsidR="00B16C39">
        <w:t xml:space="preserve"> This establishes a point for the harness to connect to and defines the tangency relationship for the wire </w:t>
      </w:r>
      <w:r w:rsidR="00ED4C35">
        <w:t>leaving</w:t>
      </w:r>
      <w:r w:rsidR="00B16C39">
        <w:t xml:space="preserve"> the part.</w:t>
      </w:r>
      <w:r w:rsidR="007107A0">
        <w:rPr>
          <w:noProof/>
        </w:rPr>
        <w:drawing>
          <wp:inline distT="0" distB="0" distL="0" distR="0">
            <wp:extent cx="5890260" cy="2924175"/>
            <wp:effectExtent l="19050" t="0" r="0" b="0"/>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5890260" cy="2924175"/>
                    </a:xfrm>
                    <a:prstGeom prst="rect">
                      <a:avLst/>
                    </a:prstGeom>
                    <a:noFill/>
                    <a:ln w="9525">
                      <a:noFill/>
                      <a:miter lim="800000"/>
                      <a:headEnd/>
                      <a:tailEnd/>
                    </a:ln>
                  </pic:spPr>
                </pic:pic>
              </a:graphicData>
            </a:graphic>
          </wp:inline>
        </w:drawing>
      </w:r>
    </w:p>
    <w:p w:rsidR="00ED4C35" w:rsidRDefault="00ED4C35" w:rsidP="007107A0">
      <w:pPr>
        <w:pStyle w:val="ListParagraph"/>
      </w:pPr>
    </w:p>
    <w:p w:rsidR="00CA4D93" w:rsidRDefault="00ED4C35" w:rsidP="00A00B41">
      <w:pPr>
        <w:pStyle w:val="ListParagraph"/>
      </w:pPr>
      <w:r>
        <w:lastRenderedPageBreak/>
        <w:t>Use the same process to define a bundle connection point on “</w:t>
      </w:r>
      <w:proofErr w:type="spellStart"/>
      <w:proofErr w:type="gramStart"/>
      <w:r>
        <w:t>ConnCurv</w:t>
      </w:r>
      <w:proofErr w:type="spellEnd"/>
      <w:r>
        <w:t>(</w:t>
      </w:r>
      <w:proofErr w:type="gramEnd"/>
      <w:r>
        <w:t>ConnCurv.1)”.</w:t>
      </w:r>
    </w:p>
    <w:p w:rsidR="00ED4C35" w:rsidRDefault="00A00B41" w:rsidP="00ED4C35">
      <w:pPr>
        <w:pStyle w:val="ListParagraph"/>
        <w:numPr>
          <w:ilvl w:val="0"/>
          <w:numId w:val="1"/>
        </w:numPr>
      </w:pPr>
      <w:r>
        <w:rPr>
          <w:noProof/>
        </w:rPr>
        <w:drawing>
          <wp:anchor distT="0" distB="0" distL="114300" distR="114300" simplePos="0" relativeHeight="251678720" behindDoc="0" locked="0" layoutInCell="1" allowOverlap="1">
            <wp:simplePos x="0" y="0"/>
            <wp:positionH relativeFrom="column">
              <wp:posOffset>701675</wp:posOffset>
            </wp:positionH>
            <wp:positionV relativeFrom="paragraph">
              <wp:posOffset>732155</wp:posOffset>
            </wp:positionV>
            <wp:extent cx="2439035" cy="3523615"/>
            <wp:effectExtent l="1905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2439035" cy="3523615"/>
                    </a:xfrm>
                    <a:prstGeom prst="rect">
                      <a:avLst/>
                    </a:prstGeom>
                    <a:noFill/>
                    <a:ln w="9525">
                      <a:noFill/>
                      <a:miter lim="800000"/>
                      <a:headEnd/>
                      <a:tailEnd/>
                    </a:ln>
                  </pic:spPr>
                </pic:pic>
              </a:graphicData>
            </a:graphic>
          </wp:anchor>
        </w:drawing>
      </w:r>
      <w:r w:rsidR="008B6C33">
        <w:rPr>
          <w:noProof/>
          <w:lang w:eastAsia="zh-TW"/>
        </w:rPr>
        <w:pict>
          <v:shape id="_x0000_s1046" type="#_x0000_t202" style="position:absolute;left:0;text-align:left;margin-left:273.35pt;margin-top:41.85pt;width:198.95pt;height:325.7pt;z-index:251677696;mso-width-percent:400;mso-position-horizontal-relative:text;mso-position-vertical-relative:text;mso-width-percent:400;mso-width-relative:margin;mso-height-relative:margin" strokecolor="white [3212]">
            <v:textbox style="mso-next-textbox:#_x0000_s1046">
              <w:txbxContent>
                <w:p w:rsidR="001203B4" w:rsidRDefault="001203B4"/>
                <w:p w:rsidR="001203B4" w:rsidRDefault="001203B4">
                  <w:r>
                    <w:t>Change the N</w:t>
                  </w:r>
                  <w:r w:rsidRPr="00ED4C35">
                    <w:rPr>
                      <w:b/>
                    </w:rPr>
                    <w:t>ame</w:t>
                  </w:r>
                  <w:r>
                    <w:t xml:space="preserve"> to Bundle1 and the D</w:t>
                  </w:r>
                  <w:r w:rsidRPr="00ED4C35">
                    <w:rPr>
                      <w:b/>
                    </w:rPr>
                    <w:t>iameter</w:t>
                  </w:r>
                  <w:r>
                    <w:t xml:space="preserve"> to 0.75in. Alternatively, you can define the wire section area.</w:t>
                  </w:r>
                </w:p>
                <w:p w:rsidR="001203B4" w:rsidRDefault="001203B4"/>
                <w:p w:rsidR="001203B4" w:rsidRDefault="001203B4">
                  <w:r>
                    <w:t xml:space="preserve">Change the </w:t>
                  </w:r>
                  <w:r>
                    <w:rPr>
                      <w:b/>
                    </w:rPr>
                    <w:t>B</w:t>
                  </w:r>
                  <w:r w:rsidRPr="00ED4C35">
                    <w:rPr>
                      <w:b/>
                    </w:rPr>
                    <w:t xml:space="preserve">end </w:t>
                  </w:r>
                  <w:r>
                    <w:rPr>
                      <w:b/>
                    </w:rPr>
                    <w:t>R</w:t>
                  </w:r>
                  <w:r w:rsidRPr="00ED4C35">
                    <w:rPr>
                      <w:b/>
                    </w:rPr>
                    <w:t>adius</w:t>
                  </w:r>
                  <w:r>
                    <w:t xml:space="preserve"> to 2in.</w:t>
                  </w:r>
                </w:p>
                <w:p w:rsidR="001203B4" w:rsidRDefault="001203B4"/>
                <w:p w:rsidR="001203B4" w:rsidRDefault="001203B4"/>
                <w:p w:rsidR="001203B4" w:rsidRDefault="001203B4"/>
                <w:p w:rsidR="001203B4" w:rsidRDefault="001203B4"/>
                <w:p w:rsidR="001203B4" w:rsidRPr="00ED4C35" w:rsidRDefault="001203B4">
                  <w:pPr>
                    <w:rPr>
                      <w:b/>
                    </w:rPr>
                  </w:pPr>
                  <w:r>
                    <w:t xml:space="preserve">Finally, click </w:t>
                  </w:r>
                  <w:r>
                    <w:rPr>
                      <w:b/>
                    </w:rPr>
                    <w:t>Route Definition.</w:t>
                  </w:r>
                </w:p>
                <w:p w:rsidR="001203B4" w:rsidRDefault="001203B4"/>
              </w:txbxContent>
            </v:textbox>
          </v:shape>
        </w:pict>
      </w:r>
      <w:r w:rsidR="007107A0">
        <w:t xml:space="preserve">Now choose </w:t>
      </w:r>
      <w:r w:rsidR="007107A0">
        <w:rPr>
          <w:b/>
        </w:rPr>
        <w:t>Multi-</w:t>
      </w:r>
      <w:proofErr w:type="spellStart"/>
      <w:r w:rsidR="007107A0">
        <w:rPr>
          <w:b/>
        </w:rPr>
        <w:t>Branchable</w:t>
      </w:r>
      <w:proofErr w:type="spellEnd"/>
      <w:r w:rsidR="007107A0">
        <w:rPr>
          <w:b/>
        </w:rPr>
        <w:t xml:space="preserve"> Document </w:t>
      </w:r>
      <w:r w:rsidR="007107A0">
        <w:rPr>
          <w:b/>
          <w:noProof/>
        </w:rPr>
        <w:drawing>
          <wp:inline distT="0" distB="0" distL="0" distR="0">
            <wp:extent cx="255270" cy="244475"/>
            <wp:effectExtent l="19050" t="0" r="0"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255270" cy="244475"/>
                    </a:xfrm>
                    <a:prstGeom prst="rect">
                      <a:avLst/>
                    </a:prstGeom>
                    <a:noFill/>
                    <a:ln w="9525">
                      <a:noFill/>
                      <a:miter lim="800000"/>
                      <a:headEnd/>
                      <a:tailEnd/>
                    </a:ln>
                  </pic:spPr>
                </pic:pic>
              </a:graphicData>
            </a:graphic>
          </wp:inline>
        </w:drawing>
      </w:r>
      <w:r w:rsidR="007107A0">
        <w:rPr>
          <w:b/>
        </w:rPr>
        <w:t xml:space="preserve"> </w:t>
      </w:r>
      <w:r w:rsidR="007107A0">
        <w:t xml:space="preserve">from the toolbar while “Geometrical Bundle1” is underlined. </w:t>
      </w:r>
      <w:r w:rsidR="00ED4C35">
        <w:t xml:space="preserve"> This opens the “Branch Definition” dialog box.</w:t>
      </w:r>
    </w:p>
    <w:p w:rsidR="00A00B41" w:rsidRDefault="00A00B41" w:rsidP="00A00B41"/>
    <w:p w:rsidR="00A00B41" w:rsidRDefault="00A00B41" w:rsidP="00A00B41">
      <w:pPr>
        <w:ind w:firstLine="360"/>
      </w:pPr>
    </w:p>
    <w:p w:rsidR="001E019A" w:rsidRDefault="001E019A" w:rsidP="00A00B41">
      <w:pPr>
        <w:ind w:firstLine="360"/>
      </w:pPr>
    </w:p>
    <w:p w:rsidR="001E019A" w:rsidRDefault="001E019A" w:rsidP="00A00B41">
      <w:pPr>
        <w:ind w:firstLine="360"/>
      </w:pPr>
    </w:p>
    <w:p w:rsidR="001E019A" w:rsidRDefault="001E019A" w:rsidP="00A00B41">
      <w:pPr>
        <w:ind w:firstLine="360"/>
      </w:pPr>
    </w:p>
    <w:p w:rsidR="001E019A" w:rsidRDefault="001E019A" w:rsidP="00A00B41">
      <w:pPr>
        <w:ind w:firstLine="360"/>
      </w:pPr>
    </w:p>
    <w:p w:rsidR="001E019A" w:rsidRDefault="001E019A" w:rsidP="00A00B41">
      <w:pPr>
        <w:ind w:firstLine="360"/>
      </w:pPr>
    </w:p>
    <w:p w:rsidR="001E019A" w:rsidRDefault="001E019A" w:rsidP="00A00B41">
      <w:pPr>
        <w:ind w:firstLine="360"/>
      </w:pPr>
    </w:p>
    <w:p w:rsidR="001E019A" w:rsidRDefault="001E019A" w:rsidP="00A00B41">
      <w:pPr>
        <w:ind w:firstLine="360"/>
      </w:pPr>
    </w:p>
    <w:p w:rsidR="001E019A" w:rsidRDefault="001E019A" w:rsidP="00A00B41">
      <w:pPr>
        <w:ind w:firstLine="360"/>
      </w:pPr>
    </w:p>
    <w:p w:rsidR="001E019A" w:rsidRDefault="001E019A" w:rsidP="00A00B41">
      <w:pPr>
        <w:ind w:firstLine="360"/>
      </w:pPr>
    </w:p>
    <w:p w:rsidR="001E019A" w:rsidRDefault="001E019A" w:rsidP="00A00B41">
      <w:pPr>
        <w:ind w:firstLine="360"/>
      </w:pPr>
    </w:p>
    <w:p w:rsidR="001E019A" w:rsidRDefault="001E019A" w:rsidP="00A00B41">
      <w:pPr>
        <w:ind w:firstLine="360"/>
      </w:pPr>
    </w:p>
    <w:p w:rsidR="001E019A" w:rsidRDefault="001E019A" w:rsidP="00A00B41">
      <w:pPr>
        <w:ind w:firstLine="360"/>
      </w:pPr>
    </w:p>
    <w:p w:rsidR="00A00B41" w:rsidRDefault="0025172D" w:rsidP="0025172D">
      <w:pPr>
        <w:pStyle w:val="ListParagraph"/>
        <w:numPr>
          <w:ilvl w:val="0"/>
          <w:numId w:val="1"/>
        </w:numPr>
      </w:pPr>
      <w:r>
        <w:lastRenderedPageBreak/>
        <w:t xml:space="preserve">Create the wire route by selecting each connector successively. Using the commands in the box, routing order is easily modified. Click </w:t>
      </w:r>
      <w:r>
        <w:rPr>
          <w:b/>
        </w:rPr>
        <w:t>More&gt;&gt;</w:t>
      </w:r>
      <w:r>
        <w:t xml:space="preserve"> to display additional commands including tangent definition.</w:t>
      </w:r>
    </w:p>
    <w:p w:rsidR="00A00B41" w:rsidRDefault="0025172D" w:rsidP="00A00B41">
      <w:pPr>
        <w:ind w:firstLine="360"/>
      </w:pPr>
      <w:r>
        <w:rPr>
          <w:noProof/>
        </w:rPr>
        <w:drawing>
          <wp:inline distT="0" distB="0" distL="0" distR="0">
            <wp:extent cx="6393625" cy="7069070"/>
            <wp:effectExtent l="19050" t="0" r="7175"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6394779" cy="7070346"/>
                    </a:xfrm>
                    <a:prstGeom prst="rect">
                      <a:avLst/>
                    </a:prstGeom>
                    <a:noFill/>
                    <a:ln w="9525">
                      <a:noFill/>
                      <a:miter lim="800000"/>
                      <a:headEnd/>
                      <a:tailEnd/>
                    </a:ln>
                  </pic:spPr>
                </pic:pic>
              </a:graphicData>
            </a:graphic>
          </wp:inline>
        </w:drawing>
      </w:r>
    </w:p>
    <w:p w:rsidR="0025172D" w:rsidRDefault="0025172D" w:rsidP="00A00B41">
      <w:pPr>
        <w:ind w:firstLine="360"/>
      </w:pPr>
    </w:p>
    <w:p w:rsidR="0025172D" w:rsidRDefault="0025172D" w:rsidP="0025172D"/>
    <w:p w:rsidR="0025172D" w:rsidRPr="0025172D" w:rsidRDefault="0025172D" w:rsidP="0025172D">
      <w:pPr>
        <w:pStyle w:val="ListParagraph"/>
        <w:numPr>
          <w:ilvl w:val="0"/>
          <w:numId w:val="1"/>
        </w:numPr>
      </w:pPr>
      <w:r>
        <w:t xml:space="preserve">Return to the branch definition by pressing </w:t>
      </w:r>
      <w:r w:rsidRPr="0025172D">
        <w:rPr>
          <w:b/>
        </w:rPr>
        <w:t>OK</w:t>
      </w:r>
      <w:r>
        <w:t xml:space="preserve">. Add some slack to the wire by entering 10 into </w:t>
      </w:r>
      <w:proofErr w:type="gramStart"/>
      <w:r w:rsidRPr="0025172D">
        <w:rPr>
          <w:b/>
        </w:rPr>
        <w:t>Slack(</w:t>
      </w:r>
      <w:proofErr w:type="gramEnd"/>
      <w:r w:rsidRPr="0025172D">
        <w:rPr>
          <w:b/>
        </w:rPr>
        <w:t xml:space="preserve">%). </w:t>
      </w:r>
      <w:r>
        <w:t xml:space="preserve">Select </w:t>
      </w:r>
      <w:r w:rsidRPr="0025172D">
        <w:rPr>
          <w:b/>
        </w:rPr>
        <w:t>OK.</w:t>
      </w:r>
    </w:p>
    <w:p w:rsidR="0025172D" w:rsidRDefault="0025172D" w:rsidP="001E019A">
      <w:pPr>
        <w:ind w:left="360"/>
      </w:pPr>
    </w:p>
    <w:p w:rsidR="0025172D" w:rsidRDefault="0025172D" w:rsidP="0025172D">
      <w:pPr>
        <w:pStyle w:val="ListParagraph"/>
        <w:numPr>
          <w:ilvl w:val="0"/>
          <w:numId w:val="1"/>
        </w:numPr>
      </w:pPr>
      <w:r>
        <w:lastRenderedPageBreak/>
        <w:t xml:space="preserve">It is possible to modify the wire run using points, lines, and planes. Select </w:t>
      </w:r>
      <w:r>
        <w:rPr>
          <w:b/>
        </w:rPr>
        <w:t>Point</w:t>
      </w:r>
      <w:r>
        <w:rPr>
          <w:noProof/>
        </w:rPr>
        <w:drawing>
          <wp:inline distT="0" distB="0" distL="0" distR="0">
            <wp:extent cx="308610" cy="273050"/>
            <wp:effectExtent l="1905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308610" cy="273050"/>
                    </a:xfrm>
                    <a:prstGeom prst="rect">
                      <a:avLst/>
                    </a:prstGeom>
                    <a:noFill/>
                    <a:ln w="9525">
                      <a:noFill/>
                      <a:miter lim="800000"/>
                      <a:headEnd/>
                      <a:tailEnd/>
                    </a:ln>
                  </pic:spPr>
                </pic:pic>
              </a:graphicData>
            </a:graphic>
          </wp:inline>
        </w:drawing>
      </w:r>
      <w:r>
        <w:rPr>
          <w:b/>
        </w:rPr>
        <w:t xml:space="preserve"> </w:t>
      </w:r>
      <w:r>
        <w:t>from the toolbar and use the menu commands to place a point</w:t>
      </w:r>
      <w:r w:rsidR="003C6427">
        <w:t xml:space="preserve"> in space</w:t>
      </w:r>
      <w:r>
        <w:t xml:space="preserve"> somewhere near the wire you just created.</w:t>
      </w:r>
      <w:r w:rsidR="003C6427">
        <w:t xml:space="preserve"> Take a moment to explore the variety of techniques that can be used to place points. Double click on the wire to return to the </w:t>
      </w:r>
      <w:r w:rsidR="003C6427">
        <w:rPr>
          <w:b/>
        </w:rPr>
        <w:t xml:space="preserve">Branch Definition </w:t>
      </w:r>
      <w:r w:rsidR="003C6427">
        <w:t xml:space="preserve">command menu. Select </w:t>
      </w:r>
      <w:r w:rsidR="003C6427">
        <w:rPr>
          <w:b/>
        </w:rPr>
        <w:t>Route Definition</w:t>
      </w:r>
      <w:r w:rsidR="003C6427">
        <w:t xml:space="preserve"> and add the point to the route between the two endpoints.</w:t>
      </w:r>
    </w:p>
    <w:p w:rsidR="003C6427" w:rsidRDefault="003C6427" w:rsidP="003C6427">
      <w:pPr>
        <w:pStyle w:val="ListParagraph"/>
      </w:pPr>
    </w:p>
    <w:p w:rsidR="003C6427" w:rsidRDefault="003C6427" w:rsidP="003C6427">
      <w:pPr>
        <w:pStyle w:val="ListParagraph"/>
      </w:pPr>
      <w:r>
        <w:rPr>
          <w:noProof/>
        </w:rPr>
        <w:drawing>
          <wp:inline distT="0" distB="0" distL="0" distR="0">
            <wp:extent cx="6222365" cy="5628640"/>
            <wp:effectExtent l="19050" t="0" r="6985"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6222365" cy="5628640"/>
                    </a:xfrm>
                    <a:prstGeom prst="rect">
                      <a:avLst/>
                    </a:prstGeom>
                    <a:noFill/>
                    <a:ln w="9525">
                      <a:noFill/>
                      <a:miter lim="800000"/>
                      <a:headEnd/>
                      <a:tailEnd/>
                    </a:ln>
                  </pic:spPr>
                </pic:pic>
              </a:graphicData>
            </a:graphic>
          </wp:inline>
        </w:drawing>
      </w:r>
    </w:p>
    <w:p w:rsidR="003C6427" w:rsidRPr="003C6427" w:rsidRDefault="003C6427" w:rsidP="003C6427">
      <w:pPr>
        <w:pStyle w:val="ListParagraph"/>
      </w:pPr>
      <w:r>
        <w:t xml:space="preserve">Press </w:t>
      </w:r>
      <w:r>
        <w:rPr>
          <w:b/>
        </w:rPr>
        <w:t xml:space="preserve">OK </w:t>
      </w:r>
      <w:r>
        <w:t>to confirm the changes.</w:t>
      </w:r>
    </w:p>
    <w:p w:rsidR="003C6427" w:rsidRDefault="003C6427" w:rsidP="003C6427">
      <w:pPr>
        <w:pStyle w:val="ListParagraph"/>
      </w:pPr>
    </w:p>
    <w:p w:rsidR="001E019A" w:rsidRDefault="001E019A" w:rsidP="001E019A"/>
    <w:p w:rsidR="001E019A" w:rsidRDefault="001E019A" w:rsidP="001E019A"/>
    <w:p w:rsidR="001E019A" w:rsidRDefault="001E019A" w:rsidP="001E019A"/>
    <w:p w:rsidR="001E019A" w:rsidRDefault="001E019A" w:rsidP="003C6427">
      <w:pPr>
        <w:pStyle w:val="ListParagraph"/>
      </w:pPr>
    </w:p>
    <w:p w:rsidR="001E019A" w:rsidRDefault="001E019A" w:rsidP="003C6427">
      <w:pPr>
        <w:pStyle w:val="ListParagraph"/>
      </w:pPr>
    </w:p>
    <w:p w:rsidR="001E019A" w:rsidRDefault="001E019A" w:rsidP="003C6427">
      <w:pPr>
        <w:pStyle w:val="ListParagraph"/>
      </w:pPr>
    </w:p>
    <w:p w:rsidR="001E019A" w:rsidRDefault="003C6427" w:rsidP="001E019A">
      <w:pPr>
        <w:pStyle w:val="ListParagraph"/>
        <w:numPr>
          <w:ilvl w:val="0"/>
          <w:numId w:val="1"/>
        </w:numPr>
      </w:pPr>
      <w:r>
        <w:lastRenderedPageBreak/>
        <w:t>Now create another point in space near the point you just created</w:t>
      </w:r>
      <w:r w:rsidR="001E019A">
        <w:t xml:space="preserve"> and use</w:t>
      </w:r>
      <w:r>
        <w:t xml:space="preserve"> the </w:t>
      </w:r>
      <w:r w:rsidRPr="003C6427">
        <w:rPr>
          <w:b/>
        </w:rPr>
        <w:t xml:space="preserve">Line </w:t>
      </w:r>
      <w:r>
        <w:rPr>
          <w:b/>
          <w:noProof/>
        </w:rPr>
        <w:drawing>
          <wp:inline distT="0" distB="0" distL="0" distR="0">
            <wp:extent cx="260985" cy="308610"/>
            <wp:effectExtent l="19050" t="0" r="5715"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260985" cy="308610"/>
                    </a:xfrm>
                    <a:prstGeom prst="rect">
                      <a:avLst/>
                    </a:prstGeom>
                    <a:noFill/>
                    <a:ln w="9525">
                      <a:noFill/>
                      <a:miter lim="800000"/>
                      <a:headEnd/>
                      <a:tailEnd/>
                    </a:ln>
                  </pic:spPr>
                </pic:pic>
              </a:graphicData>
            </a:graphic>
          </wp:inline>
        </w:drawing>
      </w:r>
      <w:r w:rsidRPr="003C6427">
        <w:rPr>
          <w:b/>
        </w:rPr>
        <w:t xml:space="preserve"> </w:t>
      </w:r>
      <w:r>
        <w:t xml:space="preserve">command to connect them. Take a moment to explore the variety of lines that can be created with this command. </w:t>
      </w:r>
    </w:p>
    <w:p w:rsidR="001E019A" w:rsidRDefault="001E019A" w:rsidP="001E019A">
      <w:pPr>
        <w:pStyle w:val="ListParagraph"/>
        <w:ind w:hanging="360"/>
      </w:pPr>
    </w:p>
    <w:p w:rsidR="003C6427" w:rsidRDefault="001E019A" w:rsidP="001E019A">
      <w:pPr>
        <w:pStyle w:val="ListParagraph"/>
        <w:ind w:hanging="360"/>
      </w:pPr>
      <w:r>
        <w:t xml:space="preserve"> </w:t>
      </w:r>
      <w:r>
        <w:tab/>
      </w:r>
      <w:r w:rsidR="003C6427">
        <w:t xml:space="preserve">Double click on the wire to return to the </w:t>
      </w:r>
      <w:r w:rsidR="003C6427" w:rsidRPr="001E019A">
        <w:rPr>
          <w:b/>
        </w:rPr>
        <w:t xml:space="preserve">Branch Definition </w:t>
      </w:r>
      <w:r w:rsidR="003C6427">
        <w:t xml:space="preserve">command menu. Select </w:t>
      </w:r>
      <w:r w:rsidR="003C6427" w:rsidRPr="001E019A">
        <w:rPr>
          <w:b/>
        </w:rPr>
        <w:t>Route Definition</w:t>
      </w:r>
      <w:r w:rsidR="003C6427">
        <w:t>, select the point you added to the route in the last step</w:t>
      </w:r>
      <w:r>
        <w:t>. Click on the line and it will be added as the tangent direction for the point. The wire will change its routing to be parallel to the line at that point. Click the red arrow to reverse direction.</w:t>
      </w:r>
    </w:p>
    <w:p w:rsidR="0025172D" w:rsidRDefault="001E019A" w:rsidP="001E019A">
      <w:pPr>
        <w:ind w:left="720" w:hanging="360"/>
      </w:pPr>
      <w:r>
        <w:rPr>
          <w:noProof/>
        </w:rPr>
        <w:drawing>
          <wp:anchor distT="0" distB="0" distL="114300" distR="114300" simplePos="0" relativeHeight="251679744" behindDoc="0" locked="0" layoutInCell="1" allowOverlap="1">
            <wp:simplePos x="0" y="0"/>
            <wp:positionH relativeFrom="column">
              <wp:posOffset>476250</wp:posOffset>
            </wp:positionH>
            <wp:positionV relativeFrom="paragraph">
              <wp:posOffset>5080</wp:posOffset>
            </wp:positionV>
            <wp:extent cx="6064250" cy="4144010"/>
            <wp:effectExtent l="19050" t="0" r="0" b="0"/>
            <wp:wrapSquare wrapText="bothSides"/>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6064250" cy="4144010"/>
                    </a:xfrm>
                    <a:prstGeom prst="rect">
                      <a:avLst/>
                    </a:prstGeom>
                    <a:noFill/>
                    <a:ln w="9525">
                      <a:noFill/>
                      <a:miter lim="800000"/>
                      <a:headEnd/>
                      <a:tailEnd/>
                    </a:ln>
                  </pic:spPr>
                </pic:pic>
              </a:graphicData>
            </a:graphic>
          </wp:anchor>
        </w:drawing>
      </w:r>
    </w:p>
    <w:p w:rsidR="001E019A" w:rsidRDefault="001E019A" w:rsidP="001E019A">
      <w:pPr>
        <w:ind w:left="720" w:hanging="360"/>
      </w:pPr>
    </w:p>
    <w:p w:rsidR="001E019A" w:rsidRDefault="001E019A" w:rsidP="001E019A">
      <w:pPr>
        <w:ind w:left="720" w:hanging="360"/>
      </w:pPr>
    </w:p>
    <w:p w:rsidR="001E019A" w:rsidRDefault="001E019A" w:rsidP="001E019A">
      <w:pPr>
        <w:ind w:left="720" w:hanging="360"/>
      </w:pPr>
    </w:p>
    <w:p w:rsidR="001E019A" w:rsidRDefault="001E019A" w:rsidP="001E019A">
      <w:pPr>
        <w:ind w:left="720" w:hanging="360"/>
      </w:pPr>
    </w:p>
    <w:p w:rsidR="001E019A" w:rsidRDefault="001E019A" w:rsidP="001E019A">
      <w:pPr>
        <w:ind w:left="720" w:hanging="360"/>
      </w:pPr>
    </w:p>
    <w:p w:rsidR="001E019A" w:rsidRDefault="001E019A" w:rsidP="001E019A">
      <w:pPr>
        <w:ind w:left="720" w:hanging="360"/>
      </w:pPr>
    </w:p>
    <w:p w:rsidR="001E019A" w:rsidRDefault="001E019A" w:rsidP="001E019A">
      <w:pPr>
        <w:ind w:left="720" w:hanging="360"/>
      </w:pPr>
    </w:p>
    <w:p w:rsidR="001E019A" w:rsidRDefault="001E019A" w:rsidP="001E019A">
      <w:pPr>
        <w:ind w:left="720" w:hanging="360"/>
      </w:pPr>
    </w:p>
    <w:p w:rsidR="001E019A" w:rsidRDefault="001E019A" w:rsidP="001E019A">
      <w:pPr>
        <w:ind w:left="720" w:hanging="360"/>
      </w:pPr>
    </w:p>
    <w:p w:rsidR="001E019A" w:rsidRDefault="001E019A" w:rsidP="001E019A">
      <w:pPr>
        <w:ind w:left="720" w:hanging="360"/>
      </w:pPr>
    </w:p>
    <w:p w:rsidR="001E019A" w:rsidRDefault="001E019A" w:rsidP="001E019A">
      <w:pPr>
        <w:ind w:left="720" w:hanging="360"/>
      </w:pPr>
    </w:p>
    <w:p w:rsidR="001E019A" w:rsidRDefault="001E019A" w:rsidP="001E019A">
      <w:pPr>
        <w:ind w:left="720" w:hanging="360"/>
      </w:pPr>
    </w:p>
    <w:p w:rsidR="00D67B1A" w:rsidRDefault="001E019A" w:rsidP="00D67B1A">
      <w:pPr>
        <w:ind w:left="720"/>
      </w:pPr>
      <w:r>
        <w:t xml:space="preserve">Press </w:t>
      </w:r>
      <w:r>
        <w:rPr>
          <w:b/>
        </w:rPr>
        <w:t>OK</w:t>
      </w:r>
      <w:r>
        <w:t xml:space="preserve"> to confirm the changes.</w:t>
      </w:r>
    </w:p>
    <w:p w:rsidR="00D67B1A" w:rsidRDefault="00D67B1A" w:rsidP="001E019A">
      <w:pPr>
        <w:ind w:left="720"/>
      </w:pPr>
      <w:r>
        <w:t>NOTE: Points and lines may be repositioned after placement - the wire geometry remains associative. Just double click on the line or point and drag arrows to reposition. The wire will follow.</w:t>
      </w:r>
    </w:p>
    <w:p w:rsidR="00E52EB8" w:rsidRDefault="00E52EB8" w:rsidP="001E019A">
      <w:pPr>
        <w:ind w:left="720"/>
      </w:pPr>
    </w:p>
    <w:p w:rsidR="001E019A" w:rsidRDefault="00E52EB8" w:rsidP="00FA4D67">
      <w:pPr>
        <w:pStyle w:val="ListParagraph"/>
        <w:numPr>
          <w:ilvl w:val="0"/>
          <w:numId w:val="1"/>
        </w:numPr>
      </w:pPr>
      <w:r>
        <w:t xml:space="preserve">Next we will create a branched harness. Exit the </w:t>
      </w:r>
      <w:r w:rsidR="001203B4">
        <w:t xml:space="preserve">electrical harness installation </w:t>
      </w:r>
      <w:r>
        <w:t xml:space="preserve">workbench by clicking the </w:t>
      </w:r>
      <w:r>
        <w:rPr>
          <w:b/>
        </w:rPr>
        <w:t>Exit</w:t>
      </w:r>
      <w:r>
        <w:t xml:space="preserve"> button on the toolbar. Use the menu to go to </w:t>
      </w:r>
      <w:r>
        <w:rPr>
          <w:b/>
        </w:rPr>
        <w:t xml:space="preserve">Insert&gt;Existing Component </w:t>
      </w:r>
      <w:r>
        <w:t>and select “Geometrical Bundle1”</w:t>
      </w:r>
      <w:r w:rsidR="00FA4D67">
        <w:t>. In the file selection box, select “</w:t>
      </w:r>
      <w:proofErr w:type="spellStart"/>
      <w:r w:rsidR="00FA4D67">
        <w:t>TutorialXtra.CATProduct</w:t>
      </w:r>
      <w:proofErr w:type="spellEnd"/>
      <w:r w:rsidR="00FA4D67">
        <w:t>” from the tutorial folder. Reposition the product using the compass somewhere in the design space nearby the other two connectors.</w:t>
      </w:r>
    </w:p>
    <w:p w:rsidR="00FA4D67" w:rsidRDefault="00FA4D67" w:rsidP="00FA4D67"/>
    <w:p w:rsidR="00FA4D67" w:rsidRDefault="00FA4D67" w:rsidP="00FA4D67">
      <w:pPr>
        <w:pStyle w:val="ListParagraph"/>
        <w:numPr>
          <w:ilvl w:val="0"/>
          <w:numId w:val="1"/>
        </w:numPr>
      </w:pPr>
      <w:r>
        <w:t xml:space="preserve">Select “Multi-Branchable1 (Multi-branchable1.1)” from the design tree and choose the </w:t>
      </w:r>
      <w:r>
        <w:rPr>
          <w:b/>
        </w:rPr>
        <w:t>Multi-</w:t>
      </w:r>
      <w:proofErr w:type="spellStart"/>
      <w:r>
        <w:rPr>
          <w:b/>
        </w:rPr>
        <w:t>Branchable</w:t>
      </w:r>
      <w:proofErr w:type="spellEnd"/>
      <w:r>
        <w:rPr>
          <w:b/>
        </w:rPr>
        <w:t xml:space="preserve"> Document </w:t>
      </w:r>
      <w:r>
        <w:t xml:space="preserve">button to re-enter the </w:t>
      </w:r>
      <w:r w:rsidR="001203B4">
        <w:t xml:space="preserve">electrical harness installation workbench. Select </w:t>
      </w:r>
      <w:r w:rsidR="001203B4">
        <w:rPr>
          <w:b/>
        </w:rPr>
        <w:t>Bundle Segment Definition</w:t>
      </w:r>
      <w:r w:rsidR="001203B4">
        <w:t xml:space="preserve"> from the menu that pops up.</w:t>
      </w:r>
    </w:p>
    <w:p w:rsidR="001203B4" w:rsidRDefault="001203B4" w:rsidP="001203B4">
      <w:pPr>
        <w:pStyle w:val="ListParagraph"/>
      </w:pPr>
    </w:p>
    <w:p w:rsidR="001203B4" w:rsidRDefault="001203B4" w:rsidP="001203B4">
      <w:pPr>
        <w:pStyle w:val="ListParagraph"/>
      </w:pPr>
      <w:r>
        <w:lastRenderedPageBreak/>
        <w:t>From this menu you can change wire color, name and diameter.</w:t>
      </w:r>
    </w:p>
    <w:p w:rsidR="001203B4" w:rsidRDefault="001203B4" w:rsidP="001203B4">
      <w:pPr>
        <w:pStyle w:val="ListParagraph"/>
      </w:pPr>
    </w:p>
    <w:p w:rsidR="001203B4" w:rsidRPr="001203B4" w:rsidRDefault="001203B4" w:rsidP="001203B4">
      <w:pPr>
        <w:pStyle w:val="ListParagraph"/>
        <w:rPr>
          <w:b/>
        </w:rPr>
      </w:pPr>
      <w:r>
        <w:t xml:space="preserve">Highlight the No. 1 bundle segment from the menu and click the icon in the lower left corner </w:t>
      </w:r>
      <w:r>
        <w:rPr>
          <w:b/>
        </w:rPr>
        <w:t xml:space="preserve">Add a branch </w:t>
      </w:r>
      <w:proofErr w:type="gramStart"/>
      <w:r>
        <w:rPr>
          <w:b/>
        </w:rPr>
        <w:t xml:space="preserve">point </w:t>
      </w:r>
      <w:proofErr w:type="gramEnd"/>
      <w:r>
        <w:rPr>
          <w:b/>
          <w:noProof/>
        </w:rPr>
        <w:drawing>
          <wp:inline distT="0" distB="0" distL="0" distR="0">
            <wp:extent cx="260985" cy="260985"/>
            <wp:effectExtent l="19050" t="0" r="5715"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260985" cy="260985"/>
                    </a:xfrm>
                    <a:prstGeom prst="rect">
                      <a:avLst/>
                    </a:prstGeom>
                    <a:noFill/>
                    <a:ln w="9525">
                      <a:noFill/>
                      <a:miter lim="800000"/>
                      <a:headEnd/>
                      <a:tailEnd/>
                    </a:ln>
                  </pic:spPr>
                </pic:pic>
              </a:graphicData>
            </a:graphic>
          </wp:inline>
        </w:drawing>
      </w:r>
      <w:r>
        <w:t xml:space="preserve">. Select a point on the harness where you would like another branch to enter it and press </w:t>
      </w:r>
      <w:r>
        <w:rPr>
          <w:b/>
        </w:rPr>
        <w:t>OK</w:t>
      </w:r>
      <w:r w:rsidR="00D67B1A">
        <w:rPr>
          <w:b/>
        </w:rPr>
        <w:t xml:space="preserve"> </w:t>
      </w:r>
      <w:r w:rsidR="00D67B1A">
        <w:t>until you return to the design space</w:t>
      </w:r>
      <w:r>
        <w:rPr>
          <w:b/>
        </w:rPr>
        <w:t>.</w:t>
      </w:r>
    </w:p>
    <w:p w:rsidR="001203B4" w:rsidRDefault="001203B4" w:rsidP="001203B4">
      <w:pPr>
        <w:pStyle w:val="ListParagraph"/>
      </w:pPr>
      <w:r>
        <w:rPr>
          <w:noProof/>
        </w:rPr>
        <w:drawing>
          <wp:inline distT="0" distB="0" distL="0" distR="0">
            <wp:extent cx="4797425" cy="5177790"/>
            <wp:effectExtent l="19050" t="0" r="3175"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4797425" cy="5177790"/>
                    </a:xfrm>
                    <a:prstGeom prst="rect">
                      <a:avLst/>
                    </a:prstGeom>
                    <a:noFill/>
                    <a:ln w="9525">
                      <a:noFill/>
                      <a:miter lim="800000"/>
                      <a:headEnd/>
                      <a:tailEnd/>
                    </a:ln>
                  </pic:spPr>
                </pic:pic>
              </a:graphicData>
            </a:graphic>
          </wp:inline>
        </w:drawing>
      </w:r>
    </w:p>
    <w:p w:rsidR="00D67B1A" w:rsidRDefault="00D67B1A" w:rsidP="001203B4">
      <w:pPr>
        <w:pStyle w:val="ListParagraph"/>
      </w:pPr>
    </w:p>
    <w:p w:rsidR="00D67B1A" w:rsidRDefault="00D67B1A" w:rsidP="00D67B1A"/>
    <w:p w:rsidR="00D67B1A" w:rsidRDefault="00D67B1A" w:rsidP="00D67B1A"/>
    <w:p w:rsidR="00D67B1A" w:rsidRDefault="00D67B1A" w:rsidP="00D67B1A"/>
    <w:p w:rsidR="00D67B1A" w:rsidRDefault="00D67B1A" w:rsidP="00D67B1A"/>
    <w:p w:rsidR="00D67B1A" w:rsidRDefault="00D67B1A" w:rsidP="00D67B1A"/>
    <w:p w:rsidR="00D67B1A" w:rsidRDefault="00D67B1A" w:rsidP="00D67B1A"/>
    <w:p w:rsidR="00D67B1A" w:rsidRDefault="00D67B1A" w:rsidP="00D67B1A"/>
    <w:p w:rsidR="00D67B1A" w:rsidRDefault="00D67B1A" w:rsidP="00D67B1A"/>
    <w:p w:rsidR="00D67B1A" w:rsidRDefault="00D67B1A" w:rsidP="00D67B1A"/>
    <w:p w:rsidR="00D67B1A" w:rsidRDefault="00D67B1A" w:rsidP="00D67B1A">
      <w:pPr>
        <w:pStyle w:val="ListParagraph"/>
        <w:numPr>
          <w:ilvl w:val="0"/>
          <w:numId w:val="1"/>
        </w:numPr>
      </w:pPr>
      <w:r>
        <w:t xml:space="preserve">Click </w:t>
      </w:r>
      <w:r>
        <w:rPr>
          <w:b/>
        </w:rPr>
        <w:t>Branch Definition</w:t>
      </w:r>
      <w:r>
        <w:t xml:space="preserve"> </w:t>
      </w:r>
      <w:r>
        <w:rPr>
          <w:noProof/>
        </w:rPr>
        <w:drawing>
          <wp:inline distT="0" distB="0" distL="0" distR="0">
            <wp:extent cx="260985" cy="260985"/>
            <wp:effectExtent l="19050" t="0" r="5715"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srcRect/>
                    <a:stretch>
                      <a:fillRect/>
                    </a:stretch>
                  </pic:blipFill>
                  <pic:spPr bwMode="auto">
                    <a:xfrm>
                      <a:off x="0" y="0"/>
                      <a:ext cx="260985" cy="260985"/>
                    </a:xfrm>
                    <a:prstGeom prst="rect">
                      <a:avLst/>
                    </a:prstGeom>
                    <a:noFill/>
                    <a:ln w="9525">
                      <a:noFill/>
                      <a:miter lim="800000"/>
                      <a:headEnd/>
                      <a:tailEnd/>
                    </a:ln>
                  </pic:spPr>
                </pic:pic>
              </a:graphicData>
            </a:graphic>
          </wp:inline>
        </w:drawing>
      </w:r>
      <w:r>
        <w:t xml:space="preserve">  on the toolbar to define a new branch. Define the route from the new connector to one side of the split harness.</w:t>
      </w:r>
    </w:p>
    <w:p w:rsidR="00D67B1A" w:rsidRPr="00D67B1A" w:rsidRDefault="00D67B1A" w:rsidP="00D67B1A">
      <w:pPr>
        <w:ind w:left="360"/>
      </w:pPr>
      <w:r>
        <w:rPr>
          <w:noProof/>
        </w:rPr>
        <w:drawing>
          <wp:inline distT="0" distB="0" distL="0" distR="0">
            <wp:extent cx="6359075" cy="7042067"/>
            <wp:effectExtent l="19050" t="0" r="3625"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a:stretch>
                      <a:fillRect/>
                    </a:stretch>
                  </pic:blipFill>
                  <pic:spPr bwMode="auto">
                    <a:xfrm>
                      <a:off x="0" y="0"/>
                      <a:ext cx="6360223" cy="7043338"/>
                    </a:xfrm>
                    <a:prstGeom prst="rect">
                      <a:avLst/>
                    </a:prstGeom>
                    <a:noFill/>
                    <a:ln w="9525">
                      <a:noFill/>
                      <a:miter lim="800000"/>
                      <a:headEnd/>
                      <a:tailEnd/>
                    </a:ln>
                  </pic:spPr>
                </pic:pic>
              </a:graphicData>
            </a:graphic>
          </wp:inline>
        </w:drawing>
      </w:r>
      <w:r>
        <w:t xml:space="preserve">Click </w:t>
      </w:r>
      <w:r>
        <w:rPr>
          <w:b/>
        </w:rPr>
        <w:t>OK</w:t>
      </w:r>
      <w:r>
        <w:t>.</w:t>
      </w:r>
    </w:p>
    <w:p w:rsidR="00D67B1A" w:rsidRDefault="00D67B1A" w:rsidP="00D67B1A">
      <w:r>
        <w:t xml:space="preserve"> </w:t>
      </w:r>
    </w:p>
    <w:p w:rsidR="001203B4" w:rsidRPr="001E019A" w:rsidRDefault="001203B4" w:rsidP="003C1F0F"/>
    <w:sectPr w:rsidR="001203B4" w:rsidRPr="001E019A" w:rsidSect="00A00B4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3B4" w:rsidRDefault="001203B4" w:rsidP="00CA4D93">
      <w:pPr>
        <w:spacing w:after="0" w:line="240" w:lineRule="auto"/>
      </w:pPr>
      <w:r>
        <w:separator/>
      </w:r>
    </w:p>
  </w:endnote>
  <w:endnote w:type="continuationSeparator" w:id="1">
    <w:p w:rsidR="001203B4" w:rsidRDefault="001203B4" w:rsidP="00CA4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3B4" w:rsidRDefault="001203B4" w:rsidP="00CA4D93">
      <w:pPr>
        <w:spacing w:after="0" w:line="240" w:lineRule="auto"/>
      </w:pPr>
      <w:r>
        <w:separator/>
      </w:r>
    </w:p>
  </w:footnote>
  <w:footnote w:type="continuationSeparator" w:id="1">
    <w:p w:rsidR="001203B4" w:rsidRDefault="001203B4" w:rsidP="00CA4D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B6040"/>
    <w:multiLevelType w:val="hybridMultilevel"/>
    <w:tmpl w:val="ACE0A4B8"/>
    <w:lvl w:ilvl="0" w:tplc="BF768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1358"/>
    <w:rsid w:val="000064DE"/>
    <w:rsid w:val="001203B4"/>
    <w:rsid w:val="001909AB"/>
    <w:rsid w:val="001D1358"/>
    <w:rsid w:val="001E019A"/>
    <w:rsid w:val="0025172D"/>
    <w:rsid w:val="00333C93"/>
    <w:rsid w:val="003546EB"/>
    <w:rsid w:val="003C1F0F"/>
    <w:rsid w:val="003C6427"/>
    <w:rsid w:val="005C48DF"/>
    <w:rsid w:val="006D213C"/>
    <w:rsid w:val="007107A0"/>
    <w:rsid w:val="007234C9"/>
    <w:rsid w:val="008A7C90"/>
    <w:rsid w:val="008B2502"/>
    <w:rsid w:val="008B6C33"/>
    <w:rsid w:val="00997626"/>
    <w:rsid w:val="00A00B41"/>
    <w:rsid w:val="00A85707"/>
    <w:rsid w:val="00AD5DA4"/>
    <w:rsid w:val="00B16C39"/>
    <w:rsid w:val="00C07E70"/>
    <w:rsid w:val="00CA4D93"/>
    <w:rsid w:val="00CD51C5"/>
    <w:rsid w:val="00D67B1A"/>
    <w:rsid w:val="00DC78B8"/>
    <w:rsid w:val="00E52EB8"/>
    <w:rsid w:val="00E559C2"/>
    <w:rsid w:val="00E60199"/>
    <w:rsid w:val="00ED4C35"/>
    <w:rsid w:val="00F179E9"/>
    <w:rsid w:val="00FA4D67"/>
    <w:rsid w:val="00FB4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colormenu v:ext="edit" fillcolor="none [3212]" strokecolor="none [3212]"/>
    </o:shapedefaults>
    <o:shapelayout v:ext="edit">
      <o:idmap v:ext="edit" data="1"/>
      <o:rules v:ext="edit">
        <o:r id="V:Rule13" type="connector" idref="#_x0000_s1044"/>
        <o:r id="V:Rule14" type="connector" idref="#_x0000_s1026"/>
        <o:r id="V:Rule15" type="connector" idref="#_x0000_s1042"/>
        <o:r id="V:Rule16" type="connector" idref="#_x0000_s1043"/>
        <o:r id="V:Rule17" type="connector" idref="#_x0000_s1033"/>
        <o:r id="V:Rule18" type="connector" idref="#_x0000_s1027"/>
        <o:r id="V:Rule19" type="connector" idref="#_x0000_s1040"/>
        <o:r id="V:Rule20" type="connector" idref="#_x0000_s1030"/>
        <o:r id="V:Rule21" type="connector" idref="#_x0000_s1029"/>
        <o:r id="V:Rule22" type="connector" idref="#_x0000_s1032"/>
        <o:r id="V:Rule23" type="connector" idref="#_x0000_s1028"/>
        <o:r id="V:Rule2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4DE"/>
    <w:rPr>
      <w:rFonts w:ascii="Tahoma" w:hAnsi="Tahoma" w:cs="Tahoma"/>
      <w:sz w:val="16"/>
      <w:szCs w:val="16"/>
    </w:rPr>
  </w:style>
  <w:style w:type="paragraph" w:styleId="ListParagraph">
    <w:name w:val="List Paragraph"/>
    <w:basedOn w:val="Normal"/>
    <w:uiPriority w:val="34"/>
    <w:qFormat/>
    <w:rsid w:val="00E60199"/>
    <w:pPr>
      <w:ind w:left="720"/>
      <w:contextualSpacing/>
    </w:pPr>
  </w:style>
  <w:style w:type="paragraph" w:styleId="Header">
    <w:name w:val="header"/>
    <w:basedOn w:val="Normal"/>
    <w:link w:val="HeaderChar"/>
    <w:uiPriority w:val="99"/>
    <w:semiHidden/>
    <w:unhideWhenUsed/>
    <w:rsid w:val="00CA4D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4D93"/>
  </w:style>
  <w:style w:type="paragraph" w:styleId="Footer">
    <w:name w:val="footer"/>
    <w:basedOn w:val="Normal"/>
    <w:link w:val="FooterChar"/>
    <w:uiPriority w:val="99"/>
    <w:semiHidden/>
    <w:unhideWhenUsed/>
    <w:rsid w:val="00CA4D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4D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dc:creator>
  <cp:keywords/>
  <dc:description/>
  <cp:lastModifiedBy>johns</cp:lastModifiedBy>
  <cp:revision>3</cp:revision>
  <dcterms:created xsi:type="dcterms:W3CDTF">2009-05-12T00:00:00Z</dcterms:created>
  <dcterms:modified xsi:type="dcterms:W3CDTF">2009-05-12T00:00:00Z</dcterms:modified>
</cp:coreProperties>
</file>