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48" w:rsidRDefault="00944048" w:rsidP="00944048">
      <w:pPr>
        <w:pStyle w:val="Heading2"/>
      </w:pPr>
      <w:r>
        <w:t xml:space="preserve">Why does the Pop </w:t>
      </w:r>
      <w:proofErr w:type="gramStart"/>
      <w:r>
        <w:t>Up</w:t>
      </w:r>
      <w:proofErr w:type="gramEnd"/>
      <w:r>
        <w:t xml:space="preserve"> Invitation or Pop Up Survey not work on my site?</w:t>
      </w:r>
    </w:p>
    <w:p w:rsidR="00944048" w:rsidRDefault="00944048" w:rsidP="00944048">
      <w:pPr>
        <w:pStyle w:val="NormalWeb"/>
      </w:pPr>
      <w:r>
        <w:t xml:space="preserve">If you choose to place the link to your survey on your site as a pop up, then you are taking the risk and assuming that all your respondents' browsers allow cookies.  From here we gauge or try to discern if this pop up is "annoying" the user.  The pop up can be configured to only open up per number of visits to your site. In particular, the Pop </w:t>
      </w:r>
      <w:proofErr w:type="gramStart"/>
      <w:r>
        <w:t>Up</w:t>
      </w:r>
      <w:proofErr w:type="gramEnd"/>
      <w:r>
        <w:t xml:space="preserve"> Invitation collector allows the user to decide if he/she wants to take the survey immediately or at some other time.  All of this behavior is decided by cookies.</w:t>
      </w:r>
    </w:p>
    <w:p w:rsidR="00944048" w:rsidRDefault="00944048" w:rsidP="00944048">
      <w:pPr>
        <w:pStyle w:val="NormalWeb"/>
      </w:pPr>
      <w:r>
        <w:t xml:space="preserve">If the respondents' browsers block cookies, then there is nothing that you or we at </w:t>
      </w:r>
      <w:proofErr w:type="spellStart"/>
      <w:r>
        <w:t>SurveyMonkey</w:t>
      </w:r>
      <w:proofErr w:type="spellEnd"/>
      <w:r>
        <w:t xml:space="preserve"> can do. </w:t>
      </w:r>
    </w:p>
    <w:p w:rsidR="00944048" w:rsidRDefault="00944048" w:rsidP="00944048">
      <w:pPr>
        <w:pStyle w:val="NormalWeb"/>
      </w:pPr>
      <w:r>
        <w:t>Internet Explorer also has an additional cookie setting for allowing Third-party Cookies.  If this option is not checked, then our pop ups will never work or open for that browser.  If you are testing the pop up on your site in Internet Explorer and if it does not open up, you will need to enable the Third-party Cookies.   However, this does not mean that all your potential respondents will have this enabled on their individual browser.</w:t>
      </w:r>
    </w:p>
    <w:p w:rsidR="00944048" w:rsidRDefault="00944048" w:rsidP="00944048">
      <w:pPr>
        <w:pStyle w:val="Heading3"/>
      </w:pPr>
      <w:r>
        <w:t>To Enable Third-Party Cookies:</w:t>
      </w:r>
    </w:p>
    <w:p w:rsidR="00944048" w:rsidRDefault="00944048" w:rsidP="00944048">
      <w:pPr>
        <w:numPr>
          <w:ilvl w:val="0"/>
          <w:numId w:val="28"/>
        </w:numPr>
        <w:spacing w:before="100" w:beforeAutospacing="1" w:after="100" w:afterAutospacing="1"/>
      </w:pPr>
      <w:r>
        <w:t xml:space="preserve">Click </w:t>
      </w:r>
      <w:r>
        <w:rPr>
          <w:b/>
          <w:bCs/>
        </w:rPr>
        <w:t>Tools</w:t>
      </w:r>
      <w:r>
        <w:t xml:space="preserve"> on IE's menu header.</w:t>
      </w:r>
    </w:p>
    <w:p w:rsidR="00944048" w:rsidRDefault="00944048" w:rsidP="00944048">
      <w:pPr>
        <w:numPr>
          <w:ilvl w:val="0"/>
          <w:numId w:val="28"/>
        </w:numPr>
        <w:spacing w:before="100" w:beforeAutospacing="1" w:after="100" w:afterAutospacing="1"/>
      </w:pPr>
      <w:r>
        <w:t xml:space="preserve">Choose </w:t>
      </w:r>
      <w:r>
        <w:rPr>
          <w:b/>
          <w:bCs/>
        </w:rPr>
        <w:t>Internet Options.</w:t>
      </w:r>
    </w:p>
    <w:p w:rsidR="00944048" w:rsidRDefault="00944048" w:rsidP="00944048">
      <w:pPr>
        <w:numPr>
          <w:ilvl w:val="0"/>
          <w:numId w:val="28"/>
        </w:numPr>
        <w:spacing w:before="100" w:beforeAutospacing="1" w:after="100" w:afterAutospacing="1"/>
      </w:pPr>
      <w:r>
        <w:t xml:space="preserve">Click the </w:t>
      </w:r>
      <w:r>
        <w:rPr>
          <w:b/>
          <w:bCs/>
        </w:rPr>
        <w:t>Privacy</w:t>
      </w:r>
      <w:r>
        <w:t xml:space="preserve"> tab.</w:t>
      </w:r>
    </w:p>
    <w:p w:rsidR="00944048" w:rsidRDefault="00944048" w:rsidP="00944048">
      <w:pPr>
        <w:numPr>
          <w:ilvl w:val="0"/>
          <w:numId w:val="28"/>
        </w:numPr>
        <w:spacing w:before="100" w:beforeAutospacing="1" w:after="100" w:afterAutospacing="1"/>
      </w:pPr>
      <w:r>
        <w:t xml:space="preserve">Make sure there is at least a Medium setting. Then Choose the </w:t>
      </w:r>
      <w:r>
        <w:rPr>
          <w:b/>
          <w:bCs/>
        </w:rPr>
        <w:t>Advanced</w:t>
      </w:r>
      <w:r>
        <w:t xml:space="preserve"> button.</w:t>
      </w:r>
    </w:p>
    <w:p w:rsidR="00944048" w:rsidRDefault="00944048" w:rsidP="00944048">
      <w:pPr>
        <w:numPr>
          <w:ilvl w:val="0"/>
          <w:numId w:val="28"/>
        </w:numPr>
        <w:spacing w:before="100" w:beforeAutospacing="1" w:after="100" w:afterAutospacing="1"/>
      </w:pPr>
      <w:r>
        <w:t>In the next window that opens up, place a tick mark next to "</w:t>
      </w:r>
      <w:r>
        <w:rPr>
          <w:b/>
          <w:bCs/>
        </w:rPr>
        <w:t>Override automatic cookie handling</w:t>
      </w:r>
      <w:r>
        <w:t xml:space="preserve">." Make sure that </w:t>
      </w:r>
      <w:r>
        <w:rPr>
          <w:b/>
          <w:bCs/>
        </w:rPr>
        <w:t>Third-party Cookies</w:t>
      </w:r>
      <w:r>
        <w:t xml:space="preserve"> is selected.</w:t>
      </w:r>
    </w:p>
    <w:p w:rsidR="00944048" w:rsidRDefault="00944048" w:rsidP="00944048">
      <w:pPr>
        <w:numPr>
          <w:ilvl w:val="0"/>
          <w:numId w:val="28"/>
        </w:numPr>
        <w:spacing w:before="100" w:beforeAutospacing="1" w:after="100" w:afterAutospacing="1"/>
      </w:pPr>
      <w:r>
        <w:t xml:space="preserve">Click </w:t>
      </w:r>
      <w:r>
        <w:rPr>
          <w:b/>
          <w:bCs/>
        </w:rPr>
        <w:t>OK</w:t>
      </w:r>
      <w:r>
        <w:t xml:space="preserve"> to close that prompt.</w:t>
      </w:r>
    </w:p>
    <w:p w:rsidR="00944048" w:rsidRDefault="00944048" w:rsidP="00944048">
      <w:pPr>
        <w:numPr>
          <w:ilvl w:val="0"/>
          <w:numId w:val="28"/>
        </w:numPr>
        <w:spacing w:before="100" w:beforeAutospacing="1" w:after="100" w:afterAutospacing="1"/>
      </w:pPr>
      <w:r>
        <w:t>Make sure that the "</w:t>
      </w:r>
      <w:r>
        <w:rPr>
          <w:b/>
          <w:bCs/>
        </w:rPr>
        <w:t>Block pop-ups</w:t>
      </w:r>
      <w:r>
        <w:t>" is unchecked and click Apply.</w:t>
      </w:r>
    </w:p>
    <w:p w:rsidR="00944048" w:rsidRDefault="00944048" w:rsidP="00944048">
      <w:pPr>
        <w:numPr>
          <w:ilvl w:val="0"/>
          <w:numId w:val="28"/>
        </w:numPr>
        <w:spacing w:before="100" w:beforeAutospacing="1" w:after="100" w:afterAutospacing="1"/>
      </w:pPr>
      <w:r>
        <w:t xml:space="preserve">Click </w:t>
      </w:r>
      <w:r>
        <w:rPr>
          <w:b/>
          <w:bCs/>
        </w:rPr>
        <w:t>OK</w:t>
      </w:r>
      <w:r>
        <w:t xml:space="preserve"> again to exit out of the set up.  </w:t>
      </w:r>
    </w:p>
    <w:sectPr w:rsidR="00944048" w:rsidSect="00D355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3065"/>
    <w:multiLevelType w:val="multilevel"/>
    <w:tmpl w:val="8F22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323"/>
    <w:multiLevelType w:val="multilevel"/>
    <w:tmpl w:val="C508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56C92"/>
    <w:multiLevelType w:val="multilevel"/>
    <w:tmpl w:val="BEA8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74C47"/>
    <w:multiLevelType w:val="multilevel"/>
    <w:tmpl w:val="0DA0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43AAB"/>
    <w:multiLevelType w:val="multilevel"/>
    <w:tmpl w:val="E7FE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82875"/>
    <w:multiLevelType w:val="multilevel"/>
    <w:tmpl w:val="8F4E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F0596"/>
    <w:multiLevelType w:val="multilevel"/>
    <w:tmpl w:val="0C0A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67087"/>
    <w:multiLevelType w:val="multilevel"/>
    <w:tmpl w:val="5634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561D2"/>
    <w:multiLevelType w:val="multilevel"/>
    <w:tmpl w:val="DE38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130EF"/>
    <w:multiLevelType w:val="multilevel"/>
    <w:tmpl w:val="F980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B6E06"/>
    <w:multiLevelType w:val="multilevel"/>
    <w:tmpl w:val="615E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D92BF3"/>
    <w:multiLevelType w:val="multilevel"/>
    <w:tmpl w:val="AA50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5E40CC"/>
    <w:multiLevelType w:val="multilevel"/>
    <w:tmpl w:val="2786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BA44B7"/>
    <w:multiLevelType w:val="multilevel"/>
    <w:tmpl w:val="A98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22280F"/>
    <w:multiLevelType w:val="multilevel"/>
    <w:tmpl w:val="DE6E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942581"/>
    <w:multiLevelType w:val="multilevel"/>
    <w:tmpl w:val="FBF4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E6FAF"/>
    <w:multiLevelType w:val="multilevel"/>
    <w:tmpl w:val="D6EE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8027E0"/>
    <w:multiLevelType w:val="multilevel"/>
    <w:tmpl w:val="09BA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381D03"/>
    <w:multiLevelType w:val="multilevel"/>
    <w:tmpl w:val="82C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1429C"/>
    <w:multiLevelType w:val="multilevel"/>
    <w:tmpl w:val="1C26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591F73"/>
    <w:multiLevelType w:val="multilevel"/>
    <w:tmpl w:val="620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C70C4E"/>
    <w:multiLevelType w:val="multilevel"/>
    <w:tmpl w:val="8848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54ACB"/>
    <w:multiLevelType w:val="multilevel"/>
    <w:tmpl w:val="4108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A31CF9"/>
    <w:multiLevelType w:val="multilevel"/>
    <w:tmpl w:val="73C6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161371"/>
    <w:multiLevelType w:val="multilevel"/>
    <w:tmpl w:val="FA96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2554DA"/>
    <w:multiLevelType w:val="multilevel"/>
    <w:tmpl w:val="D2AA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1B3A3A"/>
    <w:multiLevelType w:val="multilevel"/>
    <w:tmpl w:val="FC2CB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0C3BDE"/>
    <w:multiLevelType w:val="multilevel"/>
    <w:tmpl w:val="ED04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21"/>
  </w:num>
  <w:num w:numId="5">
    <w:abstractNumId w:val="27"/>
  </w:num>
  <w:num w:numId="6">
    <w:abstractNumId w:val="14"/>
  </w:num>
  <w:num w:numId="7">
    <w:abstractNumId w:val="22"/>
  </w:num>
  <w:num w:numId="8">
    <w:abstractNumId w:val="8"/>
  </w:num>
  <w:num w:numId="9">
    <w:abstractNumId w:val="12"/>
  </w:num>
  <w:num w:numId="10">
    <w:abstractNumId w:val="10"/>
  </w:num>
  <w:num w:numId="11">
    <w:abstractNumId w:val="2"/>
  </w:num>
  <w:num w:numId="12">
    <w:abstractNumId w:val="11"/>
  </w:num>
  <w:num w:numId="13">
    <w:abstractNumId w:val="5"/>
  </w:num>
  <w:num w:numId="14">
    <w:abstractNumId w:val="24"/>
  </w:num>
  <w:num w:numId="15">
    <w:abstractNumId w:val="19"/>
  </w:num>
  <w:num w:numId="16">
    <w:abstractNumId w:val="25"/>
  </w:num>
  <w:num w:numId="17">
    <w:abstractNumId w:val="0"/>
  </w:num>
  <w:num w:numId="18">
    <w:abstractNumId w:val="15"/>
  </w:num>
  <w:num w:numId="19">
    <w:abstractNumId w:val="7"/>
  </w:num>
  <w:num w:numId="20">
    <w:abstractNumId w:val="3"/>
  </w:num>
  <w:num w:numId="21">
    <w:abstractNumId w:val="16"/>
  </w:num>
  <w:num w:numId="22">
    <w:abstractNumId w:val="13"/>
  </w:num>
  <w:num w:numId="23">
    <w:abstractNumId w:val="18"/>
  </w:num>
  <w:num w:numId="24">
    <w:abstractNumId w:val="17"/>
  </w:num>
  <w:num w:numId="25">
    <w:abstractNumId w:val="20"/>
  </w:num>
  <w:num w:numId="26">
    <w:abstractNumId w:val="23"/>
  </w:num>
  <w:num w:numId="27">
    <w:abstractNumId w:val="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048"/>
    <w:rsid w:val="006121F6"/>
    <w:rsid w:val="00944048"/>
    <w:rsid w:val="00D35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CF"/>
  </w:style>
  <w:style w:type="paragraph" w:styleId="Heading2">
    <w:name w:val="heading 2"/>
    <w:basedOn w:val="Normal"/>
    <w:link w:val="Heading2Char"/>
    <w:uiPriority w:val="9"/>
    <w:qFormat/>
    <w:rsid w:val="0094404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440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0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404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4048"/>
    <w:rPr>
      <w:color w:val="0000FF"/>
      <w:u w:val="single"/>
    </w:rPr>
  </w:style>
  <w:style w:type="character" w:customStyle="1" w:styleId="Heading3Char">
    <w:name w:val="Heading 3 Char"/>
    <w:basedOn w:val="DefaultParagraphFont"/>
    <w:link w:val="Heading3"/>
    <w:uiPriority w:val="9"/>
    <w:semiHidden/>
    <w:rsid w:val="0094404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70092510">
      <w:bodyDiv w:val="1"/>
      <w:marLeft w:val="0"/>
      <w:marRight w:val="0"/>
      <w:marTop w:val="0"/>
      <w:marBottom w:val="0"/>
      <w:divBdr>
        <w:top w:val="none" w:sz="0" w:space="0" w:color="auto"/>
        <w:left w:val="none" w:sz="0" w:space="0" w:color="auto"/>
        <w:bottom w:val="none" w:sz="0" w:space="0" w:color="auto"/>
        <w:right w:val="none" w:sz="0" w:space="0" w:color="auto"/>
      </w:divBdr>
      <w:divsChild>
        <w:div w:id="2117752738">
          <w:marLeft w:val="0"/>
          <w:marRight w:val="0"/>
          <w:marTop w:val="0"/>
          <w:marBottom w:val="0"/>
          <w:divBdr>
            <w:top w:val="none" w:sz="0" w:space="0" w:color="auto"/>
            <w:left w:val="none" w:sz="0" w:space="0" w:color="auto"/>
            <w:bottom w:val="none" w:sz="0" w:space="0" w:color="auto"/>
            <w:right w:val="none" w:sz="0" w:space="0" w:color="auto"/>
          </w:divBdr>
        </w:div>
        <w:div w:id="1355809339">
          <w:marLeft w:val="0"/>
          <w:marRight w:val="0"/>
          <w:marTop w:val="0"/>
          <w:marBottom w:val="0"/>
          <w:divBdr>
            <w:top w:val="none" w:sz="0" w:space="0" w:color="auto"/>
            <w:left w:val="none" w:sz="0" w:space="0" w:color="auto"/>
            <w:bottom w:val="none" w:sz="0" w:space="0" w:color="auto"/>
            <w:right w:val="none" w:sz="0" w:space="0" w:color="auto"/>
          </w:divBdr>
        </w:div>
      </w:divsChild>
    </w:div>
    <w:div w:id="308756331">
      <w:bodyDiv w:val="1"/>
      <w:marLeft w:val="0"/>
      <w:marRight w:val="0"/>
      <w:marTop w:val="0"/>
      <w:marBottom w:val="0"/>
      <w:divBdr>
        <w:top w:val="none" w:sz="0" w:space="0" w:color="auto"/>
        <w:left w:val="none" w:sz="0" w:space="0" w:color="auto"/>
        <w:bottom w:val="none" w:sz="0" w:space="0" w:color="auto"/>
        <w:right w:val="none" w:sz="0" w:space="0" w:color="auto"/>
      </w:divBdr>
      <w:divsChild>
        <w:div w:id="1847666044">
          <w:marLeft w:val="0"/>
          <w:marRight w:val="0"/>
          <w:marTop w:val="0"/>
          <w:marBottom w:val="0"/>
          <w:divBdr>
            <w:top w:val="none" w:sz="0" w:space="0" w:color="auto"/>
            <w:left w:val="none" w:sz="0" w:space="0" w:color="auto"/>
            <w:bottom w:val="none" w:sz="0" w:space="0" w:color="auto"/>
            <w:right w:val="none" w:sz="0" w:space="0" w:color="auto"/>
          </w:divBdr>
        </w:div>
        <w:div w:id="436679924">
          <w:marLeft w:val="0"/>
          <w:marRight w:val="0"/>
          <w:marTop w:val="0"/>
          <w:marBottom w:val="0"/>
          <w:divBdr>
            <w:top w:val="none" w:sz="0" w:space="0" w:color="auto"/>
            <w:left w:val="none" w:sz="0" w:space="0" w:color="auto"/>
            <w:bottom w:val="none" w:sz="0" w:space="0" w:color="auto"/>
            <w:right w:val="none" w:sz="0" w:space="0" w:color="auto"/>
          </w:divBdr>
        </w:div>
      </w:divsChild>
    </w:div>
    <w:div w:id="1007564370">
      <w:bodyDiv w:val="1"/>
      <w:marLeft w:val="0"/>
      <w:marRight w:val="0"/>
      <w:marTop w:val="0"/>
      <w:marBottom w:val="0"/>
      <w:divBdr>
        <w:top w:val="none" w:sz="0" w:space="0" w:color="auto"/>
        <w:left w:val="none" w:sz="0" w:space="0" w:color="auto"/>
        <w:bottom w:val="none" w:sz="0" w:space="0" w:color="auto"/>
        <w:right w:val="none" w:sz="0" w:space="0" w:color="auto"/>
      </w:divBdr>
      <w:divsChild>
        <w:div w:id="293487276">
          <w:marLeft w:val="0"/>
          <w:marRight w:val="0"/>
          <w:marTop w:val="0"/>
          <w:marBottom w:val="0"/>
          <w:divBdr>
            <w:top w:val="none" w:sz="0" w:space="0" w:color="auto"/>
            <w:left w:val="none" w:sz="0" w:space="0" w:color="auto"/>
            <w:bottom w:val="none" w:sz="0" w:space="0" w:color="auto"/>
            <w:right w:val="none" w:sz="0" w:space="0" w:color="auto"/>
          </w:divBdr>
        </w:div>
        <w:div w:id="1575160184">
          <w:marLeft w:val="0"/>
          <w:marRight w:val="0"/>
          <w:marTop w:val="0"/>
          <w:marBottom w:val="0"/>
          <w:divBdr>
            <w:top w:val="none" w:sz="0" w:space="0" w:color="auto"/>
            <w:left w:val="none" w:sz="0" w:space="0" w:color="auto"/>
            <w:bottom w:val="none" w:sz="0" w:space="0" w:color="auto"/>
            <w:right w:val="none" w:sz="0" w:space="0" w:color="auto"/>
          </w:divBdr>
        </w:div>
      </w:divsChild>
    </w:div>
    <w:div w:id="2012827156">
      <w:bodyDiv w:val="1"/>
      <w:marLeft w:val="0"/>
      <w:marRight w:val="0"/>
      <w:marTop w:val="0"/>
      <w:marBottom w:val="0"/>
      <w:divBdr>
        <w:top w:val="none" w:sz="0" w:space="0" w:color="auto"/>
        <w:left w:val="none" w:sz="0" w:space="0" w:color="auto"/>
        <w:bottom w:val="none" w:sz="0" w:space="0" w:color="auto"/>
        <w:right w:val="none" w:sz="0" w:space="0" w:color="auto"/>
      </w:divBdr>
      <w:divsChild>
        <w:div w:id="548077701">
          <w:marLeft w:val="0"/>
          <w:marRight w:val="0"/>
          <w:marTop w:val="0"/>
          <w:marBottom w:val="0"/>
          <w:divBdr>
            <w:top w:val="none" w:sz="0" w:space="0" w:color="auto"/>
            <w:left w:val="none" w:sz="0" w:space="0" w:color="auto"/>
            <w:bottom w:val="none" w:sz="0" w:space="0" w:color="auto"/>
            <w:right w:val="none" w:sz="0" w:space="0" w:color="auto"/>
          </w:divBdr>
        </w:div>
        <w:div w:id="11090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1366</Characters>
  <Application>Microsoft Office Word</Application>
  <DocSecurity>0</DocSecurity>
  <Lines>11</Lines>
  <Paragraphs>3</Paragraphs>
  <ScaleCrop>false</ScaleCrop>
  <Company>University of Idaho</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robe0197</dc:creator>
  <cp:keywords/>
  <dc:description/>
  <cp:lastModifiedBy>robe0197</cp:lastModifiedBy>
  <cp:revision>1</cp:revision>
  <dcterms:created xsi:type="dcterms:W3CDTF">2008-02-25T17:05:00Z</dcterms:created>
  <dcterms:modified xsi:type="dcterms:W3CDTF">2008-02-25T17:13:00Z</dcterms:modified>
</cp:coreProperties>
</file>