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8430AC" w:rsidP="00966979">
      <w:pPr>
        <w:pStyle w:val="Heading2"/>
        <w:rPr>
          <w:b w:val="0"/>
          <w:sz w:val="24"/>
        </w:rPr>
      </w:pPr>
      <w:r>
        <w:t xml:space="preserve">Final </w:t>
      </w:r>
      <w:r w:rsidR="00567E7E">
        <w:t>Exam Prep</w:t>
      </w:r>
      <w:r w:rsidR="00966979">
        <w:t xml:space="preserve"> (</w:t>
      </w:r>
      <w:r w:rsidR="00567E7E">
        <w:t>0</w:t>
      </w:r>
      <w:r w:rsidR="00966979">
        <w:t xml:space="preserve"> points</w:t>
      </w:r>
      <w:proofErr w:type="gramStart"/>
      <w:r w:rsidR="00966979">
        <w:t>)</w:t>
      </w:r>
      <w:proofErr w:type="gramEnd"/>
      <w:r w:rsidR="00966979">
        <w:br/>
      </w:r>
      <w:r w:rsidR="00567E7E">
        <w:rPr>
          <w:b w:val="0"/>
          <w:sz w:val="24"/>
        </w:rPr>
        <w:t xml:space="preserve">You do not have to turn in this assignment. This is just to help you prepare for the upcoming exam (Friday, in class).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567E7E" w:rsidRDefault="00567E7E" w:rsidP="00FE08E6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Cs w:val="24"/>
        </w:rPr>
      </w:pPr>
      <w:r w:rsidRPr="00567E7E">
        <w:rPr>
          <w:rFonts w:asciiTheme="minorHAnsi" w:hAnsiTheme="minorHAnsi" w:cstheme="minorHAnsi"/>
          <w:szCs w:val="24"/>
        </w:rPr>
        <w:t xml:space="preserve">Looking at the equations </w:t>
      </w:r>
      <w:r>
        <w:rPr>
          <w:rFonts w:asciiTheme="minorHAnsi" w:hAnsiTheme="minorHAnsi" w:cstheme="minorHAnsi"/>
          <w:szCs w:val="24"/>
        </w:rPr>
        <w:t>on the following page</w:t>
      </w:r>
      <w:r w:rsidRPr="00567E7E">
        <w:rPr>
          <w:rFonts w:asciiTheme="minorHAnsi" w:hAnsiTheme="minorHAnsi" w:cstheme="minorHAnsi"/>
          <w:szCs w:val="24"/>
        </w:rPr>
        <w:t xml:space="preserve">, do you know what each variable in the equations </w:t>
      </w:r>
      <w:r>
        <w:rPr>
          <w:rFonts w:asciiTheme="minorHAnsi" w:hAnsiTheme="minorHAnsi" w:cstheme="minorHAnsi"/>
          <w:szCs w:val="24"/>
        </w:rPr>
        <w:t>represents</w:t>
      </w:r>
      <w:r w:rsidRPr="00567E7E">
        <w:rPr>
          <w:rFonts w:asciiTheme="minorHAnsi" w:hAnsiTheme="minorHAnsi" w:cstheme="minorHAnsi"/>
          <w:szCs w:val="24"/>
        </w:rPr>
        <w:t xml:space="preserve">? Do you know how to choose an appropriate value for each variable? Do you know how to calculate Q and </w:t>
      </w:r>
      <w:proofErr w:type="spellStart"/>
      <w:r w:rsidRPr="00567E7E">
        <w:rPr>
          <w:rFonts w:asciiTheme="minorHAnsi" w:hAnsiTheme="minorHAnsi" w:cstheme="minorHAnsi"/>
          <w:szCs w:val="24"/>
        </w:rPr>
        <w:t>I</w:t>
      </w:r>
      <w:r w:rsidRPr="00567E7E">
        <w:rPr>
          <w:rFonts w:asciiTheme="minorHAnsi" w:hAnsiTheme="minorHAnsi" w:cstheme="minorHAnsi"/>
          <w:szCs w:val="24"/>
          <w:vertAlign w:val="subscript"/>
        </w:rPr>
        <w:t>z</w:t>
      </w:r>
      <w:proofErr w:type="spellEnd"/>
      <w:r w:rsidRPr="00567E7E">
        <w:rPr>
          <w:rFonts w:asciiTheme="minorHAnsi" w:hAnsiTheme="minorHAnsi" w:cstheme="minorHAnsi"/>
          <w:szCs w:val="24"/>
        </w:rPr>
        <w:t xml:space="preserve"> for rectangular</w:t>
      </w:r>
      <w:r>
        <w:rPr>
          <w:rFonts w:asciiTheme="minorHAnsi" w:hAnsiTheme="minorHAnsi" w:cstheme="minorHAnsi"/>
          <w:szCs w:val="24"/>
        </w:rPr>
        <w:t xml:space="preserve"> or irregular shaped beams? Do </w:t>
      </w:r>
      <w:r w:rsidRPr="00567E7E">
        <w:rPr>
          <w:rFonts w:asciiTheme="minorHAnsi" w:hAnsiTheme="minorHAnsi" w:cstheme="minorHAnsi"/>
          <w:szCs w:val="24"/>
        </w:rPr>
        <w:t xml:space="preserve">you know how to calculate J for shafts? 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  <w:t>If you have trouble with any of these, try some of the following:</w:t>
      </w:r>
    </w:p>
    <w:p w:rsidR="00567E7E" w:rsidRDefault="00567E7E" w:rsidP="00567E7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Review the PowerPoint slides from that day in class</w:t>
      </w:r>
    </w:p>
    <w:p w:rsidR="00567E7E" w:rsidRDefault="00567E7E" w:rsidP="00567E7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Look at that section and example problems in your textbook</w:t>
      </w:r>
    </w:p>
    <w:p w:rsidR="00567E7E" w:rsidRDefault="00567E7E" w:rsidP="00567E7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Check the </w:t>
      </w:r>
      <w:proofErr w:type="spellStart"/>
      <w:r>
        <w:rPr>
          <w:rFonts w:asciiTheme="minorHAnsi" w:hAnsiTheme="minorHAnsi" w:cstheme="minorHAnsi"/>
          <w:szCs w:val="24"/>
        </w:rPr>
        <w:t>MecMovies</w:t>
      </w:r>
      <w:proofErr w:type="spellEnd"/>
      <w:r>
        <w:rPr>
          <w:rFonts w:asciiTheme="minorHAnsi" w:hAnsiTheme="minorHAnsi" w:cstheme="minorHAnsi"/>
          <w:szCs w:val="24"/>
        </w:rPr>
        <w:t xml:space="preserve"> site to see if they have some learning modules or problems where you can test your understanding</w:t>
      </w:r>
    </w:p>
    <w:p w:rsidR="00EA6341" w:rsidRDefault="00567E7E" w:rsidP="00567E7E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Write down what you’re having trouble with and ask about next class period</w:t>
      </w:r>
    </w:p>
    <w:p w:rsidR="00150641" w:rsidRDefault="00150641" w:rsidP="00150641">
      <w:pPr>
        <w:pStyle w:val="ListParagraph"/>
        <w:rPr>
          <w:rFonts w:asciiTheme="minorHAnsi" w:hAnsiTheme="minorHAnsi" w:cstheme="minorHAnsi"/>
          <w:szCs w:val="24"/>
        </w:rPr>
      </w:pPr>
    </w:p>
    <w:p w:rsidR="00666223" w:rsidRDefault="00666223" w:rsidP="00567E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materials about combined loading and make sure you know how to do all parts of these problems. Some </w:t>
      </w:r>
      <w:proofErr w:type="spellStart"/>
      <w:r>
        <w:rPr>
          <w:rFonts w:asciiTheme="minorHAnsi" w:hAnsiTheme="minorHAnsi" w:cstheme="minorHAnsi"/>
          <w:szCs w:val="24"/>
        </w:rPr>
        <w:t>resorces</w:t>
      </w:r>
      <w:proofErr w:type="spellEnd"/>
      <w:r>
        <w:rPr>
          <w:rFonts w:asciiTheme="minorHAnsi" w:hAnsiTheme="minorHAnsi" w:cstheme="minorHAnsi"/>
          <w:szCs w:val="24"/>
        </w:rPr>
        <w:t xml:space="preserve"> include:</w:t>
      </w:r>
    </w:p>
    <w:p w:rsidR="00666223" w:rsidRDefault="00666223" w:rsidP="0066622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Example problems in chapter 15</w:t>
      </w:r>
    </w:p>
    <w:p w:rsidR="00666223" w:rsidRDefault="00666223" w:rsidP="0066622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MecMovies</w:t>
      </w:r>
      <w:proofErr w:type="spellEnd"/>
      <w:r>
        <w:rPr>
          <w:rFonts w:asciiTheme="minorHAnsi" w:hAnsiTheme="minorHAnsi" w:cstheme="minorHAnsi"/>
          <w:szCs w:val="24"/>
        </w:rPr>
        <w:t xml:space="preserve"> M15.1 through M15.7</w:t>
      </w:r>
    </w:p>
    <w:p w:rsidR="00666223" w:rsidRDefault="00666223" w:rsidP="0066622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Textbook problems in chapter 15 (1-9, 12-15, 31-45)</w:t>
      </w:r>
    </w:p>
    <w:p w:rsidR="00666223" w:rsidRDefault="00666223" w:rsidP="00666223">
      <w:pPr>
        <w:pStyle w:val="ListParagraph"/>
        <w:rPr>
          <w:rFonts w:asciiTheme="minorHAnsi" w:hAnsiTheme="minorHAnsi" w:cstheme="minorHAnsi"/>
          <w:szCs w:val="24"/>
        </w:rPr>
      </w:pPr>
    </w:p>
    <w:p w:rsidR="00567E7E" w:rsidRPr="00567E7E" w:rsidRDefault="008430AC" w:rsidP="00567E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final exam will be from 12:45 to 2:45 on Thursday, May 9</w:t>
      </w:r>
      <w:r w:rsidRPr="008430AC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in our regular classroom</w:t>
      </w:r>
      <w:r w:rsidR="00567E7E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If you have a legitimate reason that time will not work for you, contact me by Friday (May 3</w:t>
      </w:r>
      <w:r w:rsidRPr="008430AC">
        <w:rPr>
          <w:rFonts w:asciiTheme="minorHAnsi" w:hAnsiTheme="minorHAnsi" w:cstheme="minorHAnsi"/>
          <w:szCs w:val="24"/>
          <w:vertAlign w:val="superscript"/>
        </w:rPr>
        <w:t>rd</w:t>
      </w:r>
      <w:r>
        <w:rPr>
          <w:rFonts w:asciiTheme="minorHAnsi" w:hAnsiTheme="minorHAnsi" w:cstheme="minorHAnsi"/>
          <w:szCs w:val="24"/>
        </w:rPr>
        <w:t xml:space="preserve">) so that we can schedule an alternative time. </w:t>
      </w:r>
      <w:r w:rsidR="00567E7E">
        <w:rPr>
          <w:rFonts w:asciiTheme="minorHAnsi" w:hAnsiTheme="minorHAnsi" w:cstheme="minorHAnsi"/>
          <w:szCs w:val="24"/>
        </w:rPr>
        <w:t xml:space="preserve"> </w:t>
      </w:r>
    </w:p>
    <w:p w:rsidR="00666223" w:rsidRDefault="00666223" w:rsidP="00EA6341">
      <w:pPr>
        <w:pStyle w:val="Heading2"/>
        <w:sectPr w:rsidR="00666223" w:rsidSect="00D814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2FFE" w:rsidRDefault="00666223" w:rsidP="00EA6341">
      <w:pPr>
        <w:pStyle w:val="Heading2"/>
      </w:pPr>
      <w:r>
        <w:rPr>
          <w:noProof/>
        </w:rPr>
        <w:lastRenderedPageBreak/>
        <w:drawing>
          <wp:inline distT="0" distB="0" distL="0" distR="0" wp14:anchorId="6B35E41B" wp14:editId="0D7CCBEF">
            <wp:extent cx="2616574" cy="398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2686" cy="39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AC1A4" wp14:editId="1BB38ED7">
            <wp:extent cx="2286000" cy="16533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6706"/>
                    <a:stretch/>
                  </pic:blipFill>
                  <pic:spPr bwMode="auto">
                    <a:xfrm>
                      <a:off x="0" y="0"/>
                      <a:ext cx="2320808" cy="167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393" w:rsidRDefault="005D2FFE" w:rsidP="00EA6341">
      <w:pPr>
        <w:pStyle w:val="Heading2"/>
      </w:pPr>
      <w:r>
        <w:rPr>
          <w:noProof/>
        </w:rPr>
        <w:drawing>
          <wp:inline distT="0" distB="0" distL="0" distR="0" wp14:anchorId="4E41E1D3" wp14:editId="50814C32">
            <wp:extent cx="2743200" cy="15595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223">
        <w:br w:type="column"/>
      </w:r>
      <w:r w:rsidR="00666223">
        <w:rPr>
          <w:noProof/>
        </w:rPr>
        <w:drawing>
          <wp:inline distT="0" distB="0" distL="0" distR="0" wp14:anchorId="697B6735" wp14:editId="3E333F76">
            <wp:extent cx="2209812" cy="2657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8726" cy="268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23" w:rsidRDefault="00666223" w:rsidP="00666223"/>
    <w:p w:rsidR="00666223" w:rsidRDefault="00666223" w:rsidP="00666223">
      <w:r>
        <w:rPr>
          <w:noProof/>
        </w:rPr>
        <w:drawing>
          <wp:inline distT="0" distB="0" distL="0" distR="0" wp14:anchorId="0192D8F4" wp14:editId="7999CBEC">
            <wp:extent cx="2742792" cy="989330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1227" cy="9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23" w:rsidRDefault="00666223" w:rsidP="00666223">
      <w:r>
        <w:rPr>
          <w:noProof/>
        </w:rPr>
        <w:drawing>
          <wp:inline distT="0" distB="0" distL="0" distR="0" wp14:anchorId="7F82FEEC" wp14:editId="5F7A9519">
            <wp:extent cx="2714112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1806"/>
                    <a:stretch/>
                  </pic:blipFill>
                  <pic:spPr bwMode="auto">
                    <a:xfrm>
                      <a:off x="0" y="0"/>
                      <a:ext cx="2734127" cy="614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23" w:rsidRDefault="00666223" w:rsidP="00666223"/>
    <w:p w:rsidR="005D2FFE" w:rsidRDefault="005D2FFE" w:rsidP="00666223">
      <w:r>
        <w:rPr>
          <w:noProof/>
        </w:rPr>
        <w:drawing>
          <wp:inline distT="0" distB="0" distL="0" distR="0" wp14:anchorId="40AAA480" wp14:editId="6D75955E">
            <wp:extent cx="2333625" cy="2305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FE" w:rsidRDefault="005D2FFE" w:rsidP="00666223"/>
    <w:p w:rsidR="005D2FFE" w:rsidRDefault="005D2FFE" w:rsidP="00666223">
      <w:pPr>
        <w:sectPr w:rsidR="005D2FFE" w:rsidSect="005D2F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7E7E" w:rsidRPr="00567E7E" w:rsidRDefault="00567E7E" w:rsidP="005D2FFE">
      <w:bookmarkStart w:id="0" w:name="_GoBack"/>
      <w:bookmarkEnd w:id="0"/>
    </w:p>
    <w:sectPr w:rsidR="00567E7E" w:rsidRPr="00567E7E" w:rsidSect="005D2F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EC" w:rsidRDefault="00EF63EC" w:rsidP="00631A95">
      <w:r>
        <w:separator/>
      </w:r>
    </w:p>
  </w:endnote>
  <w:endnote w:type="continuationSeparator" w:id="0">
    <w:p w:rsidR="00EF63EC" w:rsidRDefault="00EF63EC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EC" w:rsidRDefault="00EF63EC" w:rsidP="00631A95">
      <w:r>
        <w:separator/>
      </w:r>
    </w:p>
  </w:footnote>
  <w:footnote w:type="continuationSeparator" w:id="0">
    <w:p w:rsidR="00EF63EC" w:rsidRDefault="00EF63EC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7D1540">
      <w:rPr>
        <w:rFonts w:ascii="Arial Rounded MT Bold" w:hAnsi="Arial Rounded MT Bold"/>
        <w:sz w:val="24"/>
        <w:szCs w:val="24"/>
      </w:rPr>
      <w:t>3</w:t>
    </w:r>
    <w:r w:rsidR="008430AC">
      <w:rPr>
        <w:rFonts w:ascii="Arial Rounded MT Bold" w:hAnsi="Arial Rounded MT Bold"/>
        <w:sz w:val="24"/>
        <w:szCs w:val="24"/>
      </w:rPr>
      <w:t>8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71D3"/>
    <w:multiLevelType w:val="hybridMultilevel"/>
    <w:tmpl w:val="2F8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E2E"/>
    <w:multiLevelType w:val="hybridMultilevel"/>
    <w:tmpl w:val="6470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0E16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B3BDF"/>
    <w:rsid w:val="000D4686"/>
    <w:rsid w:val="000E761B"/>
    <w:rsid w:val="000F04A7"/>
    <w:rsid w:val="0011496F"/>
    <w:rsid w:val="00115819"/>
    <w:rsid w:val="0014731E"/>
    <w:rsid w:val="00150641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45225"/>
    <w:rsid w:val="002500E0"/>
    <w:rsid w:val="002513AD"/>
    <w:rsid w:val="00255430"/>
    <w:rsid w:val="00257622"/>
    <w:rsid w:val="00264CD2"/>
    <w:rsid w:val="00270377"/>
    <w:rsid w:val="002A43AB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4160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60A06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435B8"/>
    <w:rsid w:val="005526D5"/>
    <w:rsid w:val="00567E7E"/>
    <w:rsid w:val="005878D9"/>
    <w:rsid w:val="005A41A6"/>
    <w:rsid w:val="005B1493"/>
    <w:rsid w:val="005B2997"/>
    <w:rsid w:val="005C69B1"/>
    <w:rsid w:val="005D2FFE"/>
    <w:rsid w:val="005D610F"/>
    <w:rsid w:val="005E3E25"/>
    <w:rsid w:val="005F3C65"/>
    <w:rsid w:val="006146B1"/>
    <w:rsid w:val="00616AED"/>
    <w:rsid w:val="00616F08"/>
    <w:rsid w:val="00631A95"/>
    <w:rsid w:val="00636882"/>
    <w:rsid w:val="00666223"/>
    <w:rsid w:val="00670F9F"/>
    <w:rsid w:val="00675187"/>
    <w:rsid w:val="0068770A"/>
    <w:rsid w:val="006A2D2B"/>
    <w:rsid w:val="006B21DB"/>
    <w:rsid w:val="006E02F6"/>
    <w:rsid w:val="006F0AB3"/>
    <w:rsid w:val="006F7F91"/>
    <w:rsid w:val="00701B95"/>
    <w:rsid w:val="00706389"/>
    <w:rsid w:val="0077323B"/>
    <w:rsid w:val="007C67F0"/>
    <w:rsid w:val="007D1540"/>
    <w:rsid w:val="007E3C3F"/>
    <w:rsid w:val="007E4732"/>
    <w:rsid w:val="007F07F6"/>
    <w:rsid w:val="007F0F28"/>
    <w:rsid w:val="007F17B5"/>
    <w:rsid w:val="007F5A49"/>
    <w:rsid w:val="00812E08"/>
    <w:rsid w:val="00813011"/>
    <w:rsid w:val="00816F27"/>
    <w:rsid w:val="00817FFA"/>
    <w:rsid w:val="00825F49"/>
    <w:rsid w:val="008270CD"/>
    <w:rsid w:val="008430AC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1D3E"/>
    <w:rsid w:val="00A4474B"/>
    <w:rsid w:val="00A556F8"/>
    <w:rsid w:val="00A6459C"/>
    <w:rsid w:val="00A702E0"/>
    <w:rsid w:val="00A85E18"/>
    <w:rsid w:val="00A8602F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2BBF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242A8"/>
    <w:rsid w:val="00D30631"/>
    <w:rsid w:val="00D32D2F"/>
    <w:rsid w:val="00D43E64"/>
    <w:rsid w:val="00D72416"/>
    <w:rsid w:val="00D81455"/>
    <w:rsid w:val="00DA1A51"/>
    <w:rsid w:val="00DA5B39"/>
    <w:rsid w:val="00DC08F4"/>
    <w:rsid w:val="00DE044E"/>
    <w:rsid w:val="00DE512F"/>
    <w:rsid w:val="00DE73A3"/>
    <w:rsid w:val="00E21087"/>
    <w:rsid w:val="00E40E2E"/>
    <w:rsid w:val="00E41146"/>
    <w:rsid w:val="00E416A9"/>
    <w:rsid w:val="00E46403"/>
    <w:rsid w:val="00E5232B"/>
    <w:rsid w:val="00E53688"/>
    <w:rsid w:val="00E552FC"/>
    <w:rsid w:val="00E63A1A"/>
    <w:rsid w:val="00E648A5"/>
    <w:rsid w:val="00E97393"/>
    <w:rsid w:val="00EA6341"/>
    <w:rsid w:val="00EC4961"/>
    <w:rsid w:val="00EF63EC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B7228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82A3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  <w:style w:type="character" w:styleId="PlaceholderText">
    <w:name w:val="Placeholder Text"/>
    <w:basedOn w:val="DefaultParagraphFont"/>
    <w:uiPriority w:val="99"/>
    <w:semiHidden/>
    <w:rsid w:val="00825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41BC-8447-4782-97E1-981BACFD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4</cp:revision>
  <cp:lastPrinted>2019-01-22T21:18:00Z</cp:lastPrinted>
  <dcterms:created xsi:type="dcterms:W3CDTF">2019-05-01T18:11:00Z</dcterms:created>
  <dcterms:modified xsi:type="dcterms:W3CDTF">2019-05-01T21:23:00Z</dcterms:modified>
</cp:coreProperties>
</file>