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D507" w14:textId="77777777" w:rsidR="002C3C74" w:rsidRPr="00DD54DE" w:rsidRDefault="002C3C74" w:rsidP="00DD54DE">
      <w:pPr>
        <w:rPr>
          <w:sz w:val="24"/>
          <w:szCs w:val="24"/>
        </w:rPr>
      </w:pPr>
    </w:p>
    <w:p w14:paraId="3F0B6FEB" w14:textId="77777777" w:rsidR="00920470" w:rsidRPr="00920470" w:rsidRDefault="0005147D" w:rsidP="00920470">
      <w:pPr>
        <w:pStyle w:val="Heading2"/>
      </w:pPr>
      <w:r>
        <w:t>Practice Problems</w:t>
      </w:r>
    </w:p>
    <w:p w14:paraId="34D1664F" w14:textId="77777777" w:rsidR="002C437B" w:rsidRPr="0005147D" w:rsidRDefault="002C3C74" w:rsidP="005F6A35">
      <w:p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b/>
          <w:szCs w:val="24"/>
        </w:rPr>
        <w:t xml:space="preserve">Problem </w:t>
      </w:r>
      <w:r w:rsidR="002B3B2A" w:rsidRPr="0005147D">
        <w:rPr>
          <w:rFonts w:asciiTheme="minorHAnsi" w:hAnsiTheme="minorHAnsi" w:cstheme="minorHAnsi"/>
          <w:b/>
          <w:szCs w:val="24"/>
        </w:rPr>
        <w:t>18-</w:t>
      </w:r>
      <w:r w:rsidRPr="0005147D">
        <w:rPr>
          <w:rFonts w:asciiTheme="minorHAnsi" w:hAnsiTheme="minorHAnsi" w:cstheme="minorHAnsi"/>
          <w:b/>
          <w:szCs w:val="24"/>
        </w:rPr>
        <w:t>1</w:t>
      </w:r>
      <w:r w:rsidR="002B3B2A" w:rsidRPr="0005147D">
        <w:rPr>
          <w:rFonts w:asciiTheme="minorHAnsi" w:hAnsiTheme="minorHAnsi" w:cstheme="minorHAnsi"/>
          <w:b/>
          <w:szCs w:val="24"/>
        </w:rPr>
        <w:t>:</w:t>
      </w:r>
      <w:r w:rsidRPr="0005147D">
        <w:rPr>
          <w:rFonts w:asciiTheme="minorHAnsi" w:hAnsiTheme="minorHAnsi" w:cstheme="minorHAnsi"/>
          <w:b/>
          <w:szCs w:val="24"/>
        </w:rPr>
        <w:t xml:space="preserve"> </w:t>
      </w:r>
      <w:r w:rsidR="006870F1" w:rsidRPr="0005147D">
        <w:rPr>
          <w:rFonts w:asciiTheme="minorHAnsi" w:hAnsiTheme="minorHAnsi" w:cstheme="minorHAnsi"/>
          <w:szCs w:val="24"/>
        </w:rPr>
        <w:t xml:space="preserve">Our bodies are </w:t>
      </w:r>
      <w:r w:rsidR="009F22A2" w:rsidRPr="0005147D">
        <w:rPr>
          <w:rFonts w:asciiTheme="minorHAnsi" w:hAnsiTheme="minorHAnsi" w:cstheme="minorHAnsi"/>
          <w:szCs w:val="24"/>
        </w:rPr>
        <w:t>a form of</w:t>
      </w:r>
      <w:r w:rsidR="00DC6791" w:rsidRPr="0005147D">
        <w:rPr>
          <w:rFonts w:asciiTheme="minorHAnsi" w:hAnsiTheme="minorHAnsi" w:cstheme="minorHAnsi"/>
          <w:szCs w:val="24"/>
        </w:rPr>
        <w:t xml:space="preserve"> </w:t>
      </w:r>
      <w:r w:rsidR="009F22A2" w:rsidRPr="0005147D">
        <w:rPr>
          <w:rFonts w:asciiTheme="minorHAnsi" w:hAnsiTheme="minorHAnsi" w:cstheme="minorHAnsi"/>
          <w:szCs w:val="24"/>
        </w:rPr>
        <w:t>heat engine (chemical ‘heat’ energy in, mechanical energy out)</w:t>
      </w:r>
      <w:r w:rsidR="006870F1" w:rsidRPr="0005147D">
        <w:rPr>
          <w:rFonts w:asciiTheme="minorHAnsi" w:hAnsiTheme="minorHAnsi" w:cstheme="minorHAnsi"/>
          <w:szCs w:val="24"/>
        </w:rPr>
        <w:t xml:space="preserve">.  We take in food (fuel) and </w:t>
      </w:r>
      <w:r w:rsidR="00152E7A" w:rsidRPr="0005147D">
        <w:rPr>
          <w:rFonts w:asciiTheme="minorHAnsi" w:hAnsiTheme="minorHAnsi" w:cstheme="minorHAnsi"/>
          <w:szCs w:val="24"/>
        </w:rPr>
        <w:t xml:space="preserve">through a series of complex metabolic </w:t>
      </w:r>
      <w:r w:rsidR="009F22A2" w:rsidRPr="0005147D">
        <w:rPr>
          <w:rFonts w:asciiTheme="minorHAnsi" w:hAnsiTheme="minorHAnsi" w:cstheme="minorHAnsi"/>
          <w:szCs w:val="24"/>
        </w:rPr>
        <w:t>processes</w:t>
      </w:r>
      <w:r w:rsidR="00152E7A" w:rsidRPr="0005147D">
        <w:rPr>
          <w:rFonts w:asciiTheme="minorHAnsi" w:hAnsiTheme="minorHAnsi" w:cstheme="minorHAnsi"/>
          <w:szCs w:val="24"/>
        </w:rPr>
        <w:t xml:space="preserve"> transform</w:t>
      </w:r>
      <w:r w:rsidR="006870F1" w:rsidRPr="0005147D">
        <w:rPr>
          <w:rFonts w:asciiTheme="minorHAnsi" w:hAnsiTheme="minorHAnsi" w:cstheme="minorHAnsi"/>
          <w:szCs w:val="24"/>
        </w:rPr>
        <w:t xml:space="preserve"> the </w:t>
      </w:r>
      <w:r w:rsidR="00C41569" w:rsidRPr="0005147D">
        <w:rPr>
          <w:rFonts w:asciiTheme="minorHAnsi" w:hAnsiTheme="minorHAnsi" w:cstheme="minorHAnsi"/>
          <w:szCs w:val="24"/>
        </w:rPr>
        <w:t xml:space="preserve">energy in the </w:t>
      </w:r>
      <w:r w:rsidR="006870F1" w:rsidRPr="0005147D">
        <w:rPr>
          <w:rFonts w:asciiTheme="minorHAnsi" w:hAnsiTheme="minorHAnsi" w:cstheme="minorHAnsi"/>
          <w:szCs w:val="24"/>
        </w:rPr>
        <w:t xml:space="preserve">fuel to </w:t>
      </w:r>
      <w:r w:rsidR="00152E7A" w:rsidRPr="0005147D">
        <w:rPr>
          <w:rFonts w:asciiTheme="minorHAnsi" w:hAnsiTheme="minorHAnsi" w:cstheme="minorHAnsi"/>
          <w:szCs w:val="24"/>
        </w:rPr>
        <w:t xml:space="preserve">useful </w:t>
      </w:r>
      <w:r w:rsidR="006870F1" w:rsidRPr="0005147D">
        <w:rPr>
          <w:rFonts w:asciiTheme="minorHAnsi" w:hAnsiTheme="minorHAnsi" w:cstheme="minorHAnsi"/>
          <w:szCs w:val="24"/>
        </w:rPr>
        <w:t>energy that allow</w:t>
      </w:r>
      <w:r w:rsidR="00DC6791" w:rsidRPr="0005147D">
        <w:rPr>
          <w:rFonts w:asciiTheme="minorHAnsi" w:hAnsiTheme="minorHAnsi" w:cstheme="minorHAnsi"/>
          <w:szCs w:val="24"/>
        </w:rPr>
        <w:t>s</w:t>
      </w:r>
      <w:r w:rsidR="006870F1" w:rsidRPr="0005147D">
        <w:rPr>
          <w:rFonts w:asciiTheme="minorHAnsi" w:hAnsiTheme="minorHAnsi" w:cstheme="minorHAnsi"/>
          <w:szCs w:val="24"/>
        </w:rPr>
        <w:t xml:space="preserve"> us to conduct our daily activities.  </w:t>
      </w:r>
      <w:r w:rsidR="0005147D">
        <w:rPr>
          <w:rFonts w:asciiTheme="minorHAnsi" w:hAnsiTheme="minorHAnsi" w:cstheme="minorHAnsi"/>
          <w:szCs w:val="24"/>
        </w:rPr>
        <w:t>Calculate</w:t>
      </w:r>
      <w:r w:rsidR="006870F1" w:rsidRPr="0005147D">
        <w:rPr>
          <w:rFonts w:asciiTheme="minorHAnsi" w:hAnsiTheme="minorHAnsi" w:cstheme="minorHAnsi"/>
          <w:szCs w:val="24"/>
        </w:rPr>
        <w:t xml:space="preserve"> the maximum thermal efficiency of a human </w:t>
      </w:r>
      <w:r w:rsidR="009F22A2" w:rsidRPr="0005147D">
        <w:rPr>
          <w:rFonts w:asciiTheme="minorHAnsi" w:hAnsiTheme="minorHAnsi" w:cstheme="minorHAnsi"/>
          <w:szCs w:val="24"/>
        </w:rPr>
        <w:t>being</w:t>
      </w:r>
      <w:r w:rsidR="006870F1" w:rsidRPr="0005147D">
        <w:rPr>
          <w:rFonts w:asciiTheme="minorHAnsi" w:hAnsiTheme="minorHAnsi" w:cstheme="minorHAnsi"/>
          <w:szCs w:val="24"/>
        </w:rPr>
        <w:t xml:space="preserve"> </w:t>
      </w:r>
      <w:r w:rsidR="009F22A2" w:rsidRPr="0005147D">
        <w:rPr>
          <w:rFonts w:asciiTheme="minorHAnsi" w:hAnsiTheme="minorHAnsi" w:cstheme="minorHAnsi"/>
          <w:szCs w:val="24"/>
        </w:rPr>
        <w:t xml:space="preserve">with a </w:t>
      </w:r>
      <w:r w:rsidR="006870F1" w:rsidRPr="0005147D">
        <w:rPr>
          <w:rFonts w:asciiTheme="minorHAnsi" w:hAnsiTheme="minorHAnsi" w:cstheme="minorHAnsi"/>
          <w:szCs w:val="24"/>
        </w:rPr>
        <w:t xml:space="preserve">normal body temperature (98.6°F).  Assume that the </w:t>
      </w:r>
      <w:r w:rsidR="009F22A2" w:rsidRPr="0005147D">
        <w:rPr>
          <w:rFonts w:asciiTheme="minorHAnsi" w:hAnsiTheme="minorHAnsi" w:cstheme="minorHAnsi"/>
          <w:szCs w:val="24"/>
        </w:rPr>
        <w:t>human</w:t>
      </w:r>
      <w:r w:rsidR="006870F1" w:rsidRPr="0005147D">
        <w:rPr>
          <w:rFonts w:asciiTheme="minorHAnsi" w:hAnsiTheme="minorHAnsi" w:cstheme="minorHAnsi"/>
          <w:szCs w:val="24"/>
        </w:rPr>
        <w:t xml:space="preserve"> is in an environment at room temperature (70°F).</w:t>
      </w:r>
    </w:p>
    <w:p w14:paraId="604EB9AB" w14:textId="77777777" w:rsidR="006948AA" w:rsidRPr="0005147D" w:rsidRDefault="00AD469C" w:rsidP="006948AA">
      <w:p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br/>
      </w:r>
    </w:p>
    <w:p w14:paraId="4735AE36" w14:textId="2B26408F" w:rsidR="002C437B" w:rsidRPr="0005147D" w:rsidRDefault="002C3C74" w:rsidP="002C3C74">
      <w:p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b/>
          <w:szCs w:val="24"/>
        </w:rPr>
        <w:t xml:space="preserve">Problem </w:t>
      </w:r>
      <w:r w:rsidR="002B3B2A" w:rsidRPr="0005147D">
        <w:rPr>
          <w:rFonts w:asciiTheme="minorHAnsi" w:hAnsiTheme="minorHAnsi" w:cstheme="minorHAnsi"/>
          <w:b/>
          <w:szCs w:val="24"/>
        </w:rPr>
        <w:t>18-</w:t>
      </w:r>
      <w:r w:rsidR="00AD469C" w:rsidRPr="0005147D">
        <w:rPr>
          <w:rFonts w:asciiTheme="minorHAnsi" w:hAnsiTheme="minorHAnsi" w:cstheme="minorHAnsi"/>
          <w:b/>
          <w:szCs w:val="24"/>
        </w:rPr>
        <w:t>2</w:t>
      </w:r>
      <w:r w:rsidR="002B3B2A" w:rsidRPr="0005147D">
        <w:rPr>
          <w:rFonts w:asciiTheme="minorHAnsi" w:hAnsiTheme="minorHAnsi" w:cstheme="minorHAnsi"/>
          <w:b/>
          <w:szCs w:val="24"/>
        </w:rPr>
        <w:t>:</w:t>
      </w:r>
      <w:r w:rsidRPr="0005147D">
        <w:rPr>
          <w:rFonts w:asciiTheme="minorHAnsi" w:hAnsiTheme="minorHAnsi" w:cstheme="minorHAnsi"/>
          <w:szCs w:val="24"/>
        </w:rPr>
        <w:t xml:space="preserve"> </w:t>
      </w:r>
      <w:r w:rsidR="008F71FA" w:rsidRPr="0005147D">
        <w:rPr>
          <w:rFonts w:asciiTheme="minorHAnsi" w:hAnsiTheme="minorHAnsi" w:cstheme="minorHAnsi"/>
          <w:szCs w:val="24"/>
        </w:rPr>
        <w:t xml:space="preserve">Consider a Carnot refrigerator operating with a low temperature (also known as the </w:t>
      </w:r>
      <w:r w:rsidR="002335DA" w:rsidRPr="0005147D">
        <w:rPr>
          <w:rFonts w:asciiTheme="minorHAnsi" w:hAnsiTheme="minorHAnsi" w:cstheme="minorHAnsi"/>
          <w:szCs w:val="24"/>
        </w:rPr>
        <w:t>source</w:t>
      </w:r>
      <w:r w:rsidR="008F71FA" w:rsidRPr="0005147D">
        <w:rPr>
          <w:rFonts w:asciiTheme="minorHAnsi" w:hAnsiTheme="minorHAnsi" w:cstheme="minorHAnsi"/>
          <w:szCs w:val="24"/>
        </w:rPr>
        <w:t xml:space="preserve"> temperature) of </w:t>
      </w:r>
      <w:r w:rsidR="0046728F" w:rsidRPr="0005147D">
        <w:rPr>
          <w:rFonts w:asciiTheme="minorHAnsi" w:hAnsiTheme="minorHAnsi" w:cstheme="minorHAnsi"/>
          <w:szCs w:val="24"/>
        </w:rPr>
        <w:t>4</w:t>
      </w:r>
      <w:r w:rsidR="008F71FA" w:rsidRPr="0005147D">
        <w:rPr>
          <w:rFonts w:asciiTheme="minorHAnsi" w:hAnsiTheme="minorHAnsi" w:cstheme="minorHAnsi"/>
          <w:szCs w:val="24"/>
        </w:rPr>
        <w:t xml:space="preserve">0°F.  </w:t>
      </w:r>
      <w:r w:rsidR="007A5F86">
        <w:rPr>
          <w:rFonts w:asciiTheme="minorHAnsi" w:hAnsiTheme="minorHAnsi" w:cstheme="minorHAnsi"/>
          <w:szCs w:val="24"/>
        </w:rPr>
        <w:t xml:space="preserve">For the </w:t>
      </w:r>
      <w:r w:rsidR="007A5F86" w:rsidRPr="0005147D">
        <w:rPr>
          <w:rFonts w:asciiTheme="minorHAnsi" w:hAnsiTheme="minorHAnsi" w:cstheme="minorHAnsi"/>
          <w:szCs w:val="24"/>
        </w:rPr>
        <w:t xml:space="preserve">high temperature (also known as the sink temperature) in the range 60°F </w:t>
      </w:r>
      <w:r w:rsidR="007A5F86" w:rsidRPr="0005147D">
        <w:rPr>
          <w:rFonts w:asciiTheme="minorHAnsi" w:hAnsiTheme="minorHAnsi" w:cstheme="minorHAnsi"/>
          <w:szCs w:val="24"/>
          <w:u w:val="single"/>
        </w:rPr>
        <w:t>&lt;</w:t>
      </w:r>
      <w:r w:rsidR="007A5F86" w:rsidRPr="0005147D">
        <w:rPr>
          <w:rFonts w:asciiTheme="minorHAnsi" w:hAnsiTheme="minorHAnsi" w:cstheme="minorHAnsi"/>
          <w:szCs w:val="24"/>
        </w:rPr>
        <w:t xml:space="preserve"> </w:t>
      </w:r>
      <w:r w:rsidR="007A5F86" w:rsidRPr="0005147D">
        <w:rPr>
          <w:rFonts w:asciiTheme="minorHAnsi" w:hAnsiTheme="minorHAnsi" w:cstheme="minorHAnsi"/>
          <w:i/>
          <w:szCs w:val="24"/>
        </w:rPr>
        <w:t>T</w:t>
      </w:r>
      <w:r w:rsidR="007A5F86" w:rsidRPr="0005147D">
        <w:rPr>
          <w:rFonts w:asciiTheme="minorHAnsi" w:hAnsiTheme="minorHAnsi" w:cstheme="minorHAnsi"/>
          <w:i/>
          <w:szCs w:val="24"/>
          <w:vertAlign w:val="subscript"/>
        </w:rPr>
        <w:t>H</w:t>
      </w:r>
      <w:r w:rsidR="007A5F86" w:rsidRPr="0005147D">
        <w:rPr>
          <w:rFonts w:asciiTheme="minorHAnsi" w:hAnsiTheme="minorHAnsi" w:cstheme="minorHAnsi"/>
          <w:szCs w:val="24"/>
        </w:rPr>
        <w:t xml:space="preserve"> </w:t>
      </w:r>
      <w:r w:rsidR="007A5F86" w:rsidRPr="0005147D">
        <w:rPr>
          <w:rFonts w:asciiTheme="minorHAnsi" w:hAnsiTheme="minorHAnsi" w:cstheme="minorHAnsi"/>
          <w:szCs w:val="24"/>
          <w:u w:val="single"/>
        </w:rPr>
        <w:t>&lt;</w:t>
      </w:r>
      <w:r w:rsidR="007A5F86" w:rsidRPr="0005147D">
        <w:rPr>
          <w:rFonts w:asciiTheme="minorHAnsi" w:hAnsiTheme="minorHAnsi" w:cstheme="minorHAnsi"/>
          <w:szCs w:val="24"/>
        </w:rPr>
        <w:t xml:space="preserve"> 200°F.</w:t>
      </w:r>
      <w:r w:rsidR="007A5F86">
        <w:rPr>
          <w:rFonts w:asciiTheme="minorHAnsi" w:hAnsiTheme="minorHAnsi" w:cstheme="minorHAnsi"/>
          <w:szCs w:val="24"/>
        </w:rPr>
        <w:t xml:space="preserve"> For this Carnot refrigerator c</w:t>
      </w:r>
      <w:r w:rsidR="008F71FA" w:rsidRPr="0005147D">
        <w:rPr>
          <w:rFonts w:asciiTheme="minorHAnsi" w:hAnsiTheme="minorHAnsi" w:cstheme="minorHAnsi"/>
          <w:szCs w:val="24"/>
        </w:rPr>
        <w:t xml:space="preserve">onstruct a plot that shows the </w:t>
      </w:r>
      <w:r w:rsidR="00623C75" w:rsidRPr="0005147D">
        <w:rPr>
          <w:rFonts w:asciiTheme="minorHAnsi" w:hAnsiTheme="minorHAnsi" w:cstheme="minorHAnsi"/>
          <w:szCs w:val="24"/>
        </w:rPr>
        <w:t>coefficient of performance</w:t>
      </w:r>
      <w:r w:rsidR="008F71FA" w:rsidRPr="0005147D">
        <w:rPr>
          <w:rFonts w:asciiTheme="minorHAnsi" w:hAnsiTheme="minorHAnsi" w:cstheme="minorHAnsi"/>
          <w:szCs w:val="24"/>
        </w:rPr>
        <w:t xml:space="preserve"> (</w:t>
      </w:r>
      <w:r w:rsidR="008F71FA" w:rsidRPr="0005147D">
        <w:rPr>
          <w:rFonts w:asciiTheme="minorHAnsi" w:hAnsiTheme="minorHAnsi" w:cstheme="minorHAnsi"/>
          <w:i/>
          <w:szCs w:val="24"/>
        </w:rPr>
        <w:t>y</w:t>
      </w:r>
      <w:r w:rsidR="008F71FA" w:rsidRPr="0005147D">
        <w:rPr>
          <w:rFonts w:asciiTheme="minorHAnsi" w:hAnsiTheme="minorHAnsi" w:cstheme="minorHAnsi"/>
          <w:szCs w:val="24"/>
        </w:rPr>
        <w:t xml:space="preserve">-axis) vs. the temperature </w:t>
      </w:r>
      <w:r w:rsidR="008F71FA" w:rsidRPr="0005147D">
        <w:rPr>
          <w:rFonts w:asciiTheme="minorHAnsi" w:hAnsiTheme="minorHAnsi" w:cstheme="minorHAnsi"/>
          <w:i/>
          <w:szCs w:val="24"/>
        </w:rPr>
        <w:t>difference</w:t>
      </w:r>
      <w:r w:rsidR="008F71FA" w:rsidRPr="0005147D">
        <w:rPr>
          <w:rFonts w:asciiTheme="minorHAnsi" w:hAnsiTheme="minorHAnsi" w:cstheme="minorHAnsi"/>
          <w:szCs w:val="24"/>
        </w:rPr>
        <w:t xml:space="preserve"> between the high-temperature and low-temperature reservoirs (</w:t>
      </w:r>
      <w:r w:rsidR="008F71FA" w:rsidRPr="0005147D">
        <w:rPr>
          <w:rFonts w:asciiTheme="minorHAnsi" w:hAnsiTheme="minorHAnsi" w:cstheme="minorHAnsi"/>
          <w:i/>
          <w:szCs w:val="24"/>
        </w:rPr>
        <w:t>x</w:t>
      </w:r>
      <w:r w:rsidR="008F71FA" w:rsidRPr="0005147D">
        <w:rPr>
          <w:rFonts w:asciiTheme="minorHAnsi" w:hAnsiTheme="minorHAnsi" w:cstheme="minorHAnsi"/>
          <w:szCs w:val="24"/>
        </w:rPr>
        <w:t>-axis)</w:t>
      </w:r>
      <w:r w:rsidR="00AA1C22">
        <w:rPr>
          <w:rFonts w:asciiTheme="minorHAnsi" w:hAnsiTheme="minorHAnsi" w:cstheme="minorHAnsi"/>
          <w:szCs w:val="24"/>
        </w:rPr>
        <w:t xml:space="preserve">. </w:t>
      </w:r>
    </w:p>
    <w:p w14:paraId="71692654" w14:textId="77777777" w:rsidR="00AF2061" w:rsidRPr="0005147D" w:rsidRDefault="00AD469C" w:rsidP="002C3C74">
      <w:p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br/>
      </w:r>
    </w:p>
    <w:p w14:paraId="69F0671D" w14:textId="71AEDF35" w:rsidR="00AF2061" w:rsidRPr="0005147D" w:rsidRDefault="00827E04" w:rsidP="002C3C74">
      <w:p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b/>
          <w:szCs w:val="24"/>
        </w:rPr>
        <w:t>Problem 18-</w:t>
      </w:r>
      <w:r w:rsidR="00AD469C" w:rsidRPr="0005147D">
        <w:rPr>
          <w:rFonts w:asciiTheme="minorHAnsi" w:hAnsiTheme="minorHAnsi" w:cstheme="minorHAnsi"/>
          <w:b/>
          <w:szCs w:val="24"/>
        </w:rPr>
        <w:t>3</w:t>
      </w:r>
      <w:r w:rsidRPr="0005147D">
        <w:rPr>
          <w:rFonts w:asciiTheme="minorHAnsi" w:hAnsiTheme="minorHAnsi" w:cstheme="minorHAnsi"/>
          <w:b/>
          <w:szCs w:val="24"/>
        </w:rPr>
        <w:t>:</w:t>
      </w:r>
      <w:r w:rsidRPr="0005147D">
        <w:rPr>
          <w:rFonts w:asciiTheme="minorHAnsi" w:hAnsiTheme="minorHAnsi" w:cstheme="minorHAnsi"/>
          <w:szCs w:val="24"/>
        </w:rPr>
        <w:t xml:space="preserve"> </w:t>
      </w:r>
      <w:r w:rsidR="00E01170">
        <w:rPr>
          <w:rFonts w:asciiTheme="minorHAnsi" w:hAnsiTheme="minorHAnsi" w:cstheme="minorHAnsi"/>
          <w:szCs w:val="24"/>
        </w:rPr>
        <w:t>Calculate</w:t>
      </w:r>
      <w:r w:rsidRPr="0005147D">
        <w:rPr>
          <w:rFonts w:asciiTheme="minorHAnsi" w:hAnsiTheme="minorHAnsi" w:cstheme="minorHAnsi"/>
          <w:szCs w:val="24"/>
        </w:rPr>
        <w:t xml:space="preserve"> the cooling capacity </w:t>
      </w:r>
      <w:r w:rsidR="007A5F86">
        <w:rPr>
          <w:rFonts w:asciiTheme="minorHAnsi" w:hAnsiTheme="minorHAnsi" w:cstheme="minorHAnsi"/>
          <w:szCs w:val="24"/>
        </w:rPr>
        <w:t xml:space="preserve">[kW] </w:t>
      </w:r>
      <w:r w:rsidRPr="0005147D">
        <w:rPr>
          <w:rFonts w:asciiTheme="minorHAnsi" w:hAnsiTheme="minorHAnsi" w:cstheme="minorHAnsi"/>
          <w:szCs w:val="24"/>
        </w:rPr>
        <w:t xml:space="preserve">of a refrigerator with a coefficient of performances of 3.0 that is driven by a heat engine </w:t>
      </w:r>
      <w:r w:rsidR="009F22A2" w:rsidRPr="0005147D">
        <w:rPr>
          <w:rFonts w:asciiTheme="minorHAnsi" w:hAnsiTheme="minorHAnsi" w:cstheme="minorHAnsi"/>
          <w:szCs w:val="24"/>
        </w:rPr>
        <w:t>with thermal efficiency of</w:t>
      </w:r>
      <w:r w:rsidRPr="0005147D">
        <w:rPr>
          <w:rFonts w:asciiTheme="minorHAnsi" w:hAnsiTheme="minorHAnsi" w:cstheme="minorHAnsi"/>
          <w:szCs w:val="24"/>
        </w:rPr>
        <w:t xml:space="preserve"> 25%?  </w:t>
      </w:r>
      <w:r w:rsidR="00E01170">
        <w:rPr>
          <w:rFonts w:asciiTheme="minorHAnsi" w:hAnsiTheme="minorHAnsi" w:cstheme="minorHAnsi"/>
          <w:szCs w:val="24"/>
        </w:rPr>
        <w:t>T</w:t>
      </w:r>
      <w:r w:rsidRPr="0005147D">
        <w:rPr>
          <w:rFonts w:asciiTheme="minorHAnsi" w:hAnsiTheme="minorHAnsi" w:cstheme="minorHAnsi"/>
          <w:szCs w:val="24"/>
        </w:rPr>
        <w:t xml:space="preserve">he engine </w:t>
      </w:r>
      <w:r w:rsidR="009F22A2" w:rsidRPr="0005147D">
        <w:rPr>
          <w:rFonts w:asciiTheme="minorHAnsi" w:hAnsiTheme="minorHAnsi" w:cstheme="minorHAnsi"/>
          <w:szCs w:val="24"/>
        </w:rPr>
        <w:t xml:space="preserve">is </w:t>
      </w:r>
      <w:r w:rsidRPr="0005147D">
        <w:rPr>
          <w:rFonts w:asciiTheme="minorHAnsi" w:hAnsiTheme="minorHAnsi" w:cstheme="minorHAnsi"/>
          <w:szCs w:val="24"/>
        </w:rPr>
        <w:t>receiv</w:t>
      </w:r>
      <w:r w:rsidR="009F22A2" w:rsidRPr="0005147D">
        <w:rPr>
          <w:rFonts w:asciiTheme="minorHAnsi" w:hAnsiTheme="minorHAnsi" w:cstheme="minorHAnsi"/>
          <w:szCs w:val="24"/>
        </w:rPr>
        <w:t>ing heat (fuel) at a rate of</w:t>
      </w:r>
      <w:r w:rsidRPr="0005147D">
        <w:rPr>
          <w:rFonts w:asciiTheme="minorHAnsi" w:hAnsiTheme="minorHAnsi" w:cstheme="minorHAnsi"/>
          <w:szCs w:val="24"/>
        </w:rPr>
        <w:t xml:space="preserve"> 600 kW.</w:t>
      </w:r>
    </w:p>
    <w:p w14:paraId="46B0B474" w14:textId="77777777" w:rsidR="00DD54DE" w:rsidRDefault="00DD54DE" w:rsidP="002C3C74">
      <w:pPr>
        <w:rPr>
          <w:sz w:val="24"/>
          <w:szCs w:val="24"/>
        </w:rPr>
      </w:pPr>
    </w:p>
    <w:p w14:paraId="040795B8" w14:textId="77777777" w:rsidR="00DD54DE" w:rsidRPr="009021B3" w:rsidRDefault="0005147D" w:rsidP="00DD54DE">
      <w:pPr>
        <w:pStyle w:val="Heading2"/>
      </w:pPr>
      <w:r>
        <w:t>Preparatory Reading Questions</w:t>
      </w:r>
    </w:p>
    <w:p w14:paraId="32076393" w14:textId="77777777" w:rsidR="00DD54DE" w:rsidRDefault="00DD54DE" w:rsidP="00DD54DE">
      <w:pPr>
        <w:rPr>
          <w:sz w:val="24"/>
          <w:szCs w:val="24"/>
        </w:rPr>
      </w:pPr>
    </w:p>
    <w:p w14:paraId="6083CCED" w14:textId="77777777" w:rsidR="00DD54DE" w:rsidRPr="0005147D" w:rsidRDefault="00DD54DE" w:rsidP="00DD54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t xml:space="preserve">What are the units of </w:t>
      </w:r>
      <w:r w:rsidRPr="0005147D">
        <w:rPr>
          <w:rFonts w:asciiTheme="minorHAnsi" w:hAnsiTheme="minorHAnsi" w:cstheme="minorHAnsi"/>
          <w:szCs w:val="24"/>
          <w:u w:val="single"/>
        </w:rPr>
        <w:t>specific entropy</w:t>
      </w:r>
      <w:r w:rsidRPr="0005147D">
        <w:rPr>
          <w:rFonts w:asciiTheme="minorHAnsi" w:hAnsiTheme="minorHAnsi" w:cstheme="minorHAnsi"/>
          <w:szCs w:val="24"/>
        </w:rPr>
        <w:t xml:space="preserve"> in the SI and English systems?  </w:t>
      </w:r>
      <w:r w:rsidRPr="0005147D">
        <w:rPr>
          <w:rFonts w:asciiTheme="minorHAnsi" w:hAnsiTheme="minorHAnsi" w:cstheme="minorHAnsi"/>
          <w:szCs w:val="24"/>
        </w:rPr>
        <w:br/>
      </w:r>
    </w:p>
    <w:p w14:paraId="3B5987B9" w14:textId="77777777" w:rsidR="00DD54DE" w:rsidRPr="0005147D" w:rsidRDefault="00DD54DE" w:rsidP="00DD54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t xml:space="preserve">How is entropy change calculated for an </w:t>
      </w:r>
      <w:r w:rsidRPr="0005147D">
        <w:rPr>
          <w:rFonts w:asciiTheme="minorHAnsi" w:hAnsiTheme="minorHAnsi" w:cstheme="minorHAnsi"/>
          <w:szCs w:val="24"/>
          <w:u w:val="single"/>
        </w:rPr>
        <w:t>incompressible substance</w:t>
      </w:r>
      <w:r w:rsidRPr="0005147D">
        <w:rPr>
          <w:rFonts w:asciiTheme="minorHAnsi" w:hAnsiTheme="minorHAnsi" w:cstheme="minorHAnsi"/>
          <w:szCs w:val="24"/>
        </w:rPr>
        <w:t>? (page 222)</w:t>
      </w:r>
    </w:p>
    <w:p w14:paraId="74B8A60F" w14:textId="77777777" w:rsidR="00DD54DE" w:rsidRPr="0005147D" w:rsidRDefault="00DD54DE" w:rsidP="00DD54DE">
      <w:pPr>
        <w:pStyle w:val="ListParagraph"/>
        <w:rPr>
          <w:rFonts w:asciiTheme="minorHAnsi" w:hAnsiTheme="minorHAnsi" w:cstheme="minorHAnsi"/>
          <w:szCs w:val="24"/>
        </w:rPr>
      </w:pPr>
    </w:p>
    <w:p w14:paraId="6AC79631" w14:textId="77777777" w:rsidR="00DD54DE" w:rsidRPr="0005147D" w:rsidRDefault="00DD54DE" w:rsidP="00DD54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t xml:space="preserve">How is entropy change calculated for an </w:t>
      </w:r>
      <w:r w:rsidRPr="0005147D">
        <w:rPr>
          <w:rFonts w:asciiTheme="minorHAnsi" w:hAnsiTheme="minorHAnsi" w:cstheme="minorHAnsi"/>
          <w:szCs w:val="24"/>
          <w:u w:val="single"/>
        </w:rPr>
        <w:t>ideal gas</w:t>
      </w:r>
      <w:r w:rsidRPr="0005147D">
        <w:rPr>
          <w:rFonts w:asciiTheme="minorHAnsi" w:hAnsiTheme="minorHAnsi" w:cstheme="minorHAnsi"/>
          <w:szCs w:val="24"/>
        </w:rPr>
        <w:t>? (pages 222-223)</w:t>
      </w:r>
    </w:p>
    <w:p w14:paraId="05D9C2AD" w14:textId="77777777" w:rsidR="00DD54DE" w:rsidRPr="0005147D" w:rsidRDefault="00DD54DE" w:rsidP="00DD54DE">
      <w:pPr>
        <w:pStyle w:val="ListParagraph"/>
        <w:rPr>
          <w:rFonts w:asciiTheme="minorHAnsi" w:hAnsiTheme="minorHAnsi" w:cstheme="minorHAnsi"/>
          <w:szCs w:val="24"/>
        </w:rPr>
      </w:pPr>
    </w:p>
    <w:p w14:paraId="0E0E177B" w14:textId="77777777" w:rsidR="00DD54DE" w:rsidRPr="0005147D" w:rsidRDefault="00DD54DE" w:rsidP="00DD54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t>What are ideal gas P-v and T-v relationships for and isentropic expansion/compression?</w:t>
      </w:r>
      <w:r w:rsidRPr="0005147D">
        <w:rPr>
          <w:rFonts w:asciiTheme="minorHAnsi" w:hAnsiTheme="minorHAnsi" w:cstheme="minorHAnsi"/>
          <w:szCs w:val="24"/>
        </w:rPr>
        <w:br/>
        <w:t>(Assume constant specific heats.  See pages 222-223)</w:t>
      </w:r>
      <w:r w:rsidRPr="0005147D">
        <w:rPr>
          <w:rFonts w:asciiTheme="minorHAnsi" w:hAnsiTheme="minorHAnsi" w:cstheme="minorHAnsi"/>
          <w:szCs w:val="24"/>
        </w:rPr>
        <w:br/>
      </w:r>
    </w:p>
    <w:p w14:paraId="4DA778BD" w14:textId="77777777" w:rsidR="00DD54DE" w:rsidRPr="0005147D" w:rsidRDefault="00DD54DE" w:rsidP="00DD54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05147D">
        <w:rPr>
          <w:rFonts w:asciiTheme="minorHAnsi" w:hAnsiTheme="minorHAnsi" w:cstheme="minorHAnsi"/>
          <w:szCs w:val="24"/>
        </w:rPr>
        <w:t xml:space="preserve">Carnot efficiencies relate to ideal, completely reversible cycles.  Reversible cycles are something that we can never achieve in the real-world.  So, why do we spend time studying these types of cycles and processes?  </w:t>
      </w:r>
    </w:p>
    <w:sectPr w:rsidR="00DD54DE" w:rsidRPr="0005147D" w:rsidSect="00625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847C" w14:textId="77777777" w:rsidR="00D00913" w:rsidRDefault="00D00913" w:rsidP="00631A95">
      <w:r>
        <w:separator/>
      </w:r>
    </w:p>
  </w:endnote>
  <w:endnote w:type="continuationSeparator" w:id="0">
    <w:p w14:paraId="41331E2D" w14:textId="77777777" w:rsidR="00D00913" w:rsidRDefault="00D00913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DD0B" w14:textId="77777777" w:rsidR="00AC36DB" w:rsidRDefault="00AC3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DE7A" w14:textId="343D46C7" w:rsidR="00631A95" w:rsidRPr="00AC36DB" w:rsidRDefault="00AC36DB" w:rsidP="00AC36DB">
    <w:pPr>
      <w:pStyle w:val="Footer"/>
    </w:pPr>
    <w:r>
      <w:rPr>
        <w:rFonts w:ascii="Arial Rounded MT Bold" w:hAnsi="Arial Rounded MT Bold"/>
      </w:rPr>
      <w:t>H</w:t>
    </w:r>
    <w:r w:rsidRPr="00631A95">
      <w:rPr>
        <w:rFonts w:ascii="Arial Rounded MT Bold" w:hAnsi="Arial Rounded MT Bold"/>
      </w:rPr>
      <w:t xml:space="preserve">omework </w:t>
    </w:r>
    <w:r>
      <w:rPr>
        <w:rFonts w:ascii="Arial Rounded MT Bold" w:hAnsi="Arial Rounded MT Bold"/>
      </w:rPr>
      <w:t xml:space="preserve">should be completed and submitted through Canvas before the </w:t>
    </w:r>
    <w:r w:rsidRPr="00631A95">
      <w:rPr>
        <w:rFonts w:ascii="Arial Rounded MT Bold" w:hAnsi="Arial Rounded MT Bold"/>
      </w:rPr>
      <w:t>next class period</w:t>
    </w:r>
    <w:r>
      <w:rPr>
        <w:rFonts w:ascii="Arial Rounded MT Bold" w:hAnsi="Arial Rounded MT Bold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265D" w14:textId="77777777" w:rsidR="00AC36DB" w:rsidRDefault="00AC3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C733" w14:textId="77777777" w:rsidR="00D00913" w:rsidRDefault="00D00913" w:rsidP="00631A95">
      <w:r>
        <w:separator/>
      </w:r>
    </w:p>
  </w:footnote>
  <w:footnote w:type="continuationSeparator" w:id="0">
    <w:p w14:paraId="066F3971" w14:textId="77777777" w:rsidR="00D00913" w:rsidRDefault="00D00913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50AE" w14:textId="77777777" w:rsidR="00AC36DB" w:rsidRDefault="00AC3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F9DA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4F46DFA9" w14:textId="07475319" w:rsidR="00631A95" w:rsidRPr="00631A95" w:rsidRDefault="00B932F8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HOMEWORK #18</w:t>
    </w:r>
  </w:p>
  <w:p w14:paraId="6CFF2A76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6C52" w14:textId="77777777" w:rsidR="00AC36DB" w:rsidRDefault="00AC3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98F"/>
    <w:multiLevelType w:val="hybridMultilevel"/>
    <w:tmpl w:val="8E6645EC"/>
    <w:lvl w:ilvl="0" w:tplc="93B40AE8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6B5"/>
    <w:multiLevelType w:val="hybridMultilevel"/>
    <w:tmpl w:val="2424E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22508">
    <w:abstractNumId w:val="3"/>
  </w:num>
  <w:num w:numId="2" w16cid:durableId="1488091036">
    <w:abstractNumId w:val="4"/>
  </w:num>
  <w:num w:numId="3" w16cid:durableId="1994484974">
    <w:abstractNumId w:val="2"/>
  </w:num>
  <w:num w:numId="4" w16cid:durableId="1535269815">
    <w:abstractNumId w:val="5"/>
  </w:num>
  <w:num w:numId="5" w16cid:durableId="154684028">
    <w:abstractNumId w:val="0"/>
  </w:num>
  <w:num w:numId="6" w16cid:durableId="67693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14F9E"/>
    <w:rsid w:val="00021B9D"/>
    <w:rsid w:val="00035ED4"/>
    <w:rsid w:val="00042E09"/>
    <w:rsid w:val="00043D97"/>
    <w:rsid w:val="00044A1F"/>
    <w:rsid w:val="0005147D"/>
    <w:rsid w:val="00054AB2"/>
    <w:rsid w:val="000704E8"/>
    <w:rsid w:val="00074B8C"/>
    <w:rsid w:val="00075FBE"/>
    <w:rsid w:val="0008342E"/>
    <w:rsid w:val="000848DF"/>
    <w:rsid w:val="0008578C"/>
    <w:rsid w:val="0008580F"/>
    <w:rsid w:val="00097EBB"/>
    <w:rsid w:val="000B333E"/>
    <w:rsid w:val="000E30BD"/>
    <w:rsid w:val="000F7CEA"/>
    <w:rsid w:val="00104647"/>
    <w:rsid w:val="00111D4D"/>
    <w:rsid w:val="001176C9"/>
    <w:rsid w:val="001257D3"/>
    <w:rsid w:val="00143631"/>
    <w:rsid w:val="00143A19"/>
    <w:rsid w:val="00152E7A"/>
    <w:rsid w:val="00157092"/>
    <w:rsid w:val="00157F90"/>
    <w:rsid w:val="001701DE"/>
    <w:rsid w:val="00171904"/>
    <w:rsid w:val="00174A1D"/>
    <w:rsid w:val="0018221F"/>
    <w:rsid w:val="0018285B"/>
    <w:rsid w:val="00185107"/>
    <w:rsid w:val="001A0FF0"/>
    <w:rsid w:val="001A6369"/>
    <w:rsid w:val="001B1474"/>
    <w:rsid w:val="001B1B79"/>
    <w:rsid w:val="001C5E9A"/>
    <w:rsid w:val="001D222D"/>
    <w:rsid w:val="001D7439"/>
    <w:rsid w:val="001E2C5C"/>
    <w:rsid w:val="001E7C83"/>
    <w:rsid w:val="001F7D9F"/>
    <w:rsid w:val="00203F77"/>
    <w:rsid w:val="00213ABF"/>
    <w:rsid w:val="00222921"/>
    <w:rsid w:val="00224DF0"/>
    <w:rsid w:val="00225211"/>
    <w:rsid w:val="002335DA"/>
    <w:rsid w:val="002513AD"/>
    <w:rsid w:val="00252E4C"/>
    <w:rsid w:val="00255883"/>
    <w:rsid w:val="00274CC3"/>
    <w:rsid w:val="00280501"/>
    <w:rsid w:val="002B3773"/>
    <w:rsid w:val="002B3B2A"/>
    <w:rsid w:val="002C3C74"/>
    <w:rsid w:val="002C437B"/>
    <w:rsid w:val="002E4528"/>
    <w:rsid w:val="002E7F57"/>
    <w:rsid w:val="003021DC"/>
    <w:rsid w:val="00311945"/>
    <w:rsid w:val="00320AAB"/>
    <w:rsid w:val="0032137D"/>
    <w:rsid w:val="0034210C"/>
    <w:rsid w:val="00370C88"/>
    <w:rsid w:val="00381D8B"/>
    <w:rsid w:val="00386B7F"/>
    <w:rsid w:val="0039576C"/>
    <w:rsid w:val="003A203A"/>
    <w:rsid w:val="003C20BF"/>
    <w:rsid w:val="003C7F45"/>
    <w:rsid w:val="003F31F2"/>
    <w:rsid w:val="003F6199"/>
    <w:rsid w:val="004034CB"/>
    <w:rsid w:val="00404AD5"/>
    <w:rsid w:val="00423C48"/>
    <w:rsid w:val="00447D51"/>
    <w:rsid w:val="00456C7C"/>
    <w:rsid w:val="0046728F"/>
    <w:rsid w:val="004803C7"/>
    <w:rsid w:val="00493DA3"/>
    <w:rsid w:val="00497B29"/>
    <w:rsid w:val="004B7551"/>
    <w:rsid w:val="004D59D5"/>
    <w:rsid w:val="004E06D8"/>
    <w:rsid w:val="004E407A"/>
    <w:rsid w:val="00500EAA"/>
    <w:rsid w:val="00510A7F"/>
    <w:rsid w:val="005251C7"/>
    <w:rsid w:val="00530908"/>
    <w:rsid w:val="00534052"/>
    <w:rsid w:val="00544D39"/>
    <w:rsid w:val="00550B68"/>
    <w:rsid w:val="005664A1"/>
    <w:rsid w:val="00574096"/>
    <w:rsid w:val="0059089B"/>
    <w:rsid w:val="0059171B"/>
    <w:rsid w:val="00594F04"/>
    <w:rsid w:val="00596F12"/>
    <w:rsid w:val="005C4CAD"/>
    <w:rsid w:val="005C7B86"/>
    <w:rsid w:val="005D6DF5"/>
    <w:rsid w:val="005E23BB"/>
    <w:rsid w:val="005E2BB5"/>
    <w:rsid w:val="005E718F"/>
    <w:rsid w:val="005F6A35"/>
    <w:rsid w:val="00603956"/>
    <w:rsid w:val="006146B1"/>
    <w:rsid w:val="00615138"/>
    <w:rsid w:val="00615E7B"/>
    <w:rsid w:val="0062326E"/>
    <w:rsid w:val="00623C75"/>
    <w:rsid w:val="006251FC"/>
    <w:rsid w:val="006266C7"/>
    <w:rsid w:val="006268FB"/>
    <w:rsid w:val="00631A95"/>
    <w:rsid w:val="006609A8"/>
    <w:rsid w:val="00675187"/>
    <w:rsid w:val="006870F1"/>
    <w:rsid w:val="00693EEC"/>
    <w:rsid w:val="006948AA"/>
    <w:rsid w:val="006C2687"/>
    <w:rsid w:val="006D0FBE"/>
    <w:rsid w:val="006E1D8C"/>
    <w:rsid w:val="006E7CDC"/>
    <w:rsid w:val="006F2697"/>
    <w:rsid w:val="00713A22"/>
    <w:rsid w:val="00724D38"/>
    <w:rsid w:val="00750C47"/>
    <w:rsid w:val="00753A20"/>
    <w:rsid w:val="00755909"/>
    <w:rsid w:val="007777CF"/>
    <w:rsid w:val="00795CF3"/>
    <w:rsid w:val="007A5F86"/>
    <w:rsid w:val="007B238F"/>
    <w:rsid w:val="007C0A01"/>
    <w:rsid w:val="007D2478"/>
    <w:rsid w:val="007D4D46"/>
    <w:rsid w:val="007D66F0"/>
    <w:rsid w:val="007F6FA9"/>
    <w:rsid w:val="008054B2"/>
    <w:rsid w:val="00825314"/>
    <w:rsid w:val="0082706C"/>
    <w:rsid w:val="00827E04"/>
    <w:rsid w:val="008421B7"/>
    <w:rsid w:val="00850756"/>
    <w:rsid w:val="008741C6"/>
    <w:rsid w:val="00877C14"/>
    <w:rsid w:val="00893403"/>
    <w:rsid w:val="00895330"/>
    <w:rsid w:val="00896922"/>
    <w:rsid w:val="008A43D5"/>
    <w:rsid w:val="008B0CC6"/>
    <w:rsid w:val="008C035F"/>
    <w:rsid w:val="008F2C62"/>
    <w:rsid w:val="008F3489"/>
    <w:rsid w:val="008F5483"/>
    <w:rsid w:val="008F71FA"/>
    <w:rsid w:val="009021B3"/>
    <w:rsid w:val="009047F4"/>
    <w:rsid w:val="00920470"/>
    <w:rsid w:val="00941591"/>
    <w:rsid w:val="00966BDC"/>
    <w:rsid w:val="00973A38"/>
    <w:rsid w:val="00985D7B"/>
    <w:rsid w:val="009D0AC7"/>
    <w:rsid w:val="009D3D5B"/>
    <w:rsid w:val="009E17DD"/>
    <w:rsid w:val="009E5286"/>
    <w:rsid w:val="009F22A2"/>
    <w:rsid w:val="009F39CF"/>
    <w:rsid w:val="00A011A0"/>
    <w:rsid w:val="00A134C2"/>
    <w:rsid w:val="00A156EA"/>
    <w:rsid w:val="00A16FD1"/>
    <w:rsid w:val="00A317B7"/>
    <w:rsid w:val="00A539D0"/>
    <w:rsid w:val="00A67EE6"/>
    <w:rsid w:val="00A71E26"/>
    <w:rsid w:val="00AA1C22"/>
    <w:rsid w:val="00AC36DB"/>
    <w:rsid w:val="00AD469C"/>
    <w:rsid w:val="00AE13B2"/>
    <w:rsid w:val="00AF2061"/>
    <w:rsid w:val="00B15C48"/>
    <w:rsid w:val="00B46304"/>
    <w:rsid w:val="00B54451"/>
    <w:rsid w:val="00B5780E"/>
    <w:rsid w:val="00B932F8"/>
    <w:rsid w:val="00BA3918"/>
    <w:rsid w:val="00BA5BAE"/>
    <w:rsid w:val="00BD2A09"/>
    <w:rsid w:val="00BD2B96"/>
    <w:rsid w:val="00BE562A"/>
    <w:rsid w:val="00BF22F7"/>
    <w:rsid w:val="00C160CF"/>
    <w:rsid w:val="00C20440"/>
    <w:rsid w:val="00C30D7D"/>
    <w:rsid w:val="00C35C1F"/>
    <w:rsid w:val="00C4087A"/>
    <w:rsid w:val="00C41569"/>
    <w:rsid w:val="00C5557E"/>
    <w:rsid w:val="00C87C49"/>
    <w:rsid w:val="00C87DFE"/>
    <w:rsid w:val="00C950F3"/>
    <w:rsid w:val="00CA3FA9"/>
    <w:rsid w:val="00CA67FE"/>
    <w:rsid w:val="00CB09A5"/>
    <w:rsid w:val="00CB1CED"/>
    <w:rsid w:val="00CB5F86"/>
    <w:rsid w:val="00CC0CF7"/>
    <w:rsid w:val="00CD2C6A"/>
    <w:rsid w:val="00CD6DF1"/>
    <w:rsid w:val="00CE3A97"/>
    <w:rsid w:val="00D00913"/>
    <w:rsid w:val="00D019F3"/>
    <w:rsid w:val="00D4574F"/>
    <w:rsid w:val="00D47244"/>
    <w:rsid w:val="00D764D7"/>
    <w:rsid w:val="00D83FE0"/>
    <w:rsid w:val="00D86674"/>
    <w:rsid w:val="00D90B29"/>
    <w:rsid w:val="00D91066"/>
    <w:rsid w:val="00DA11AD"/>
    <w:rsid w:val="00DA384C"/>
    <w:rsid w:val="00DB03C6"/>
    <w:rsid w:val="00DC6791"/>
    <w:rsid w:val="00DD54DE"/>
    <w:rsid w:val="00DE1B7E"/>
    <w:rsid w:val="00DF3618"/>
    <w:rsid w:val="00DF51D1"/>
    <w:rsid w:val="00E01170"/>
    <w:rsid w:val="00E127AC"/>
    <w:rsid w:val="00E16C0F"/>
    <w:rsid w:val="00E644E0"/>
    <w:rsid w:val="00E708F6"/>
    <w:rsid w:val="00E953C8"/>
    <w:rsid w:val="00EB1CE8"/>
    <w:rsid w:val="00EB24DF"/>
    <w:rsid w:val="00EB312C"/>
    <w:rsid w:val="00EB370E"/>
    <w:rsid w:val="00EB7688"/>
    <w:rsid w:val="00EC451D"/>
    <w:rsid w:val="00EF67A1"/>
    <w:rsid w:val="00F35AF1"/>
    <w:rsid w:val="00F36A4A"/>
    <w:rsid w:val="00F417E2"/>
    <w:rsid w:val="00F43E15"/>
    <w:rsid w:val="00F46E8A"/>
    <w:rsid w:val="00F607EA"/>
    <w:rsid w:val="00F8048A"/>
    <w:rsid w:val="00F85011"/>
    <w:rsid w:val="00F94443"/>
    <w:rsid w:val="00FB08FD"/>
    <w:rsid w:val="00FC247E"/>
    <w:rsid w:val="00FD040F"/>
    <w:rsid w:val="00FD5089"/>
    <w:rsid w:val="00FF00F9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89BC"/>
  <w15:docId w15:val="{C0F45F72-C691-4B35-9D44-0741F33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1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20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215</cp:revision>
  <cp:lastPrinted>2014-03-03T02:29:00Z</cp:lastPrinted>
  <dcterms:created xsi:type="dcterms:W3CDTF">2012-08-18T16:03:00Z</dcterms:created>
  <dcterms:modified xsi:type="dcterms:W3CDTF">2023-10-06T19:10:00Z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