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8AD02" w14:textId="4AC49ABC" w:rsidR="00B276D8" w:rsidRDefault="00232C6C">
      <w:pPr>
        <w:pStyle w:val="Heading1"/>
        <w:spacing w:before="79"/>
      </w:pPr>
      <w:bookmarkStart w:id="0" w:name="_GoBack"/>
      <w:bookmarkEnd w:id="0"/>
      <w:r>
        <w:t>Exercise 3</w:t>
      </w:r>
    </w:p>
    <w:p w14:paraId="0E01E678" w14:textId="3F885B36" w:rsidR="00B276D8" w:rsidRDefault="00232C6C">
      <w:pPr>
        <w:ind w:left="1871" w:right="2275"/>
        <w:jc w:val="center"/>
        <w:rPr>
          <w:rFonts w:ascii="Comic Sans MS"/>
          <w:b/>
          <w:sz w:val="26"/>
        </w:rPr>
      </w:pPr>
      <w:r>
        <w:rPr>
          <w:rFonts w:ascii="Comic Sans MS"/>
          <w:b/>
          <w:sz w:val="26"/>
        </w:rPr>
        <w:t xml:space="preserve">Adjusting for Moisture Content in Feedstuffs </w:t>
      </w:r>
      <w:r w:rsidRPr="00232C6C">
        <w:rPr>
          <w:rFonts w:ascii="Comic Sans MS" w:eastAsiaTheme="minorEastAsia" w:hAnsi="Comic Sans MS"/>
          <w:b/>
          <w:sz w:val="26"/>
          <w:lang w:eastAsia="zh-TW"/>
        </w:rPr>
        <w:t>15</w:t>
      </w:r>
      <w:r>
        <w:rPr>
          <w:rFonts w:ascii="Comic Sans MS"/>
          <w:b/>
          <w:sz w:val="26"/>
        </w:rPr>
        <w:t xml:space="preserve"> Points</w:t>
      </w:r>
    </w:p>
    <w:p w14:paraId="79F33AAB" w14:textId="77777777" w:rsidR="00B276D8" w:rsidRDefault="00B276D8">
      <w:pPr>
        <w:pStyle w:val="BodyText"/>
        <w:spacing w:before="2"/>
        <w:rPr>
          <w:rFonts w:ascii="Comic Sans MS"/>
          <w:b/>
          <w:sz w:val="11"/>
        </w:rPr>
      </w:pPr>
    </w:p>
    <w:p w14:paraId="031EB15A" w14:textId="77777777" w:rsidR="00B276D8" w:rsidRDefault="00232C6C">
      <w:pPr>
        <w:pStyle w:val="Heading2"/>
        <w:spacing w:before="93"/>
        <w:rPr>
          <w:u w:val="none"/>
        </w:rPr>
      </w:pPr>
      <w:r>
        <w:rPr>
          <w:u w:val="thick"/>
        </w:rPr>
        <w:t>Introduction:</w:t>
      </w:r>
    </w:p>
    <w:p w14:paraId="4B868DA8" w14:textId="77777777" w:rsidR="00B276D8" w:rsidRDefault="00B276D8">
      <w:pPr>
        <w:pStyle w:val="BodyText"/>
        <w:spacing w:before="1"/>
        <w:rPr>
          <w:b/>
          <w:sz w:val="14"/>
        </w:rPr>
      </w:pPr>
    </w:p>
    <w:p w14:paraId="03F53636" w14:textId="77777777" w:rsidR="00B276D8" w:rsidRDefault="00232C6C">
      <w:pPr>
        <w:pStyle w:val="BodyText"/>
        <w:spacing w:before="94"/>
        <w:ind w:left="100" w:right="503" w:firstLine="719"/>
      </w:pPr>
      <w:r>
        <w:t>Feedstuffs vary tremendously in their moisture or water content. For example, alfalfa silage may have 65% moisture, while alfalfa hay may have only 12% moisture. The moisture content of feedstuffs is of relatively small nutritional value to the animal; however, the amount of moisture affects the concentration of other nutrients (protein, energy, etc.) contained within the feed. Therefore, to consider the nutritional value of the feed, the concentration of nutrients should be considered as if the feed had all of its water removed. This expression of nutrient concentration is termed "dry matter basis", or simply "DMB". For example, the expression of the protein content of the feed's dry matter (DMB) is a more accurate expression of the feed's nutritive value than if the protein content was expressed as a concentration with the water in the feed (or on an "as fed basis"). Importantly, a nutrient concentration of a feed is greater when expressed on a DMB than when expressed on an as fed basis. This is because the water contained in the feed acts to dilute the concentration of the nutrients, therefore the nutrient concentration with the water removed is greater than with the water included.</w:t>
      </w:r>
    </w:p>
    <w:p w14:paraId="712D675E" w14:textId="77777777" w:rsidR="00B276D8" w:rsidRDefault="00B276D8">
      <w:pPr>
        <w:pStyle w:val="BodyText"/>
        <w:spacing w:before="1"/>
      </w:pPr>
    </w:p>
    <w:p w14:paraId="75E3725D" w14:textId="77777777" w:rsidR="00B276D8" w:rsidRDefault="00232C6C">
      <w:pPr>
        <w:ind w:left="100" w:right="503" w:firstLine="719"/>
      </w:pPr>
      <w:r>
        <w:t xml:space="preserve">Conversely, when pricing feed or placing a value on feed, the water content must be considered very closely. </w:t>
      </w:r>
      <w:r>
        <w:rPr>
          <w:b/>
        </w:rPr>
        <w:t>Obviously the livestock producer purchasing feed does not want to pay for the water present in the feed</w:t>
      </w:r>
      <w:r>
        <w:t>. It is the dry matter which contains the nutrients that the feed buyer is willing to pay for. This exercise is designed to teach the students skills necessary to properly evaluate feeds that differ in moisture and nutrient concentration.</w:t>
      </w:r>
    </w:p>
    <w:p w14:paraId="31A7454F" w14:textId="77777777" w:rsidR="00B276D8" w:rsidRDefault="00B276D8">
      <w:pPr>
        <w:pStyle w:val="BodyText"/>
        <w:spacing w:before="11"/>
        <w:rPr>
          <w:sz w:val="21"/>
        </w:rPr>
      </w:pPr>
    </w:p>
    <w:p w14:paraId="791AB459" w14:textId="77777777" w:rsidR="00B276D8" w:rsidRDefault="00232C6C">
      <w:pPr>
        <w:pStyle w:val="BodyText"/>
        <w:ind w:left="100" w:right="618" w:firstLine="719"/>
      </w:pPr>
      <w:r>
        <w:t xml:space="preserve">Finally, an important dry matter conversion skill to acquire is to convert ingredient percentages in a ration from a DMB to an as fed basis. You should remember from Exercise 1 that an animal’s nutrient requirements are expressed on a DMB. For example, to say that the protein requirement for a growing lamb is 13% DMB is to say that the </w:t>
      </w:r>
      <w:r>
        <w:rPr>
          <w:b/>
        </w:rPr>
        <w:t xml:space="preserve">DM in the ration </w:t>
      </w:r>
      <w:r>
        <w:t xml:space="preserve">should contain 13% protein. Because of this, the DMB nutrient concentrations of feed ingredients are used to balance rations to meet the requirements of animals. The result of this formulation is a list of ingredients and their required ration percentage </w:t>
      </w:r>
      <w:r>
        <w:rPr>
          <w:b/>
        </w:rPr>
        <w:t>on a DMB</w:t>
      </w:r>
      <w:r>
        <w:t>. It is then necessary to convert these ingredient percentages from a DMB to an as fed basis.</w:t>
      </w:r>
    </w:p>
    <w:p w14:paraId="1085B392" w14:textId="77777777" w:rsidR="00B276D8" w:rsidRDefault="00B276D8">
      <w:pPr>
        <w:pStyle w:val="BodyText"/>
        <w:spacing w:before="10"/>
        <w:rPr>
          <w:sz w:val="21"/>
        </w:rPr>
      </w:pPr>
    </w:p>
    <w:p w14:paraId="7446979E" w14:textId="77777777" w:rsidR="00B276D8" w:rsidRDefault="00232C6C">
      <w:pPr>
        <w:pStyle w:val="Heading2"/>
        <w:rPr>
          <w:u w:val="none"/>
        </w:rPr>
      </w:pPr>
      <w:r>
        <w:rPr>
          <w:u w:val="thick"/>
        </w:rPr>
        <w:t>Objective:</w:t>
      </w:r>
    </w:p>
    <w:p w14:paraId="53336F59" w14:textId="77777777" w:rsidR="00B276D8" w:rsidRDefault="00B276D8">
      <w:pPr>
        <w:pStyle w:val="BodyText"/>
        <w:spacing w:before="1"/>
        <w:rPr>
          <w:b/>
          <w:sz w:val="14"/>
        </w:rPr>
      </w:pPr>
    </w:p>
    <w:p w14:paraId="77439959" w14:textId="77777777" w:rsidR="00B276D8" w:rsidRDefault="00232C6C">
      <w:pPr>
        <w:pStyle w:val="BodyText"/>
        <w:spacing w:before="94"/>
        <w:ind w:left="100" w:right="618" w:firstLine="719"/>
      </w:pPr>
      <w:r>
        <w:t>The objective of this exercise is to teach the student to: 1) convert nutrient concentrations of feeds from an as-fed basis to a DM basis and vice versa, 2) evaluate the nutrient value ($/nutrient) of feeds on the basis of moisture content and nutrient content, and 3) to convert a ration from an DM basis to an as-fed basis.</w:t>
      </w:r>
    </w:p>
    <w:p w14:paraId="775EDA5F" w14:textId="77777777" w:rsidR="00B276D8" w:rsidRDefault="00B276D8">
      <w:pPr>
        <w:sectPr w:rsidR="00B276D8">
          <w:type w:val="continuous"/>
          <w:pgSz w:w="12240" w:h="15840"/>
          <w:pgMar w:top="1360" w:right="940" w:bottom="280" w:left="1340" w:header="720" w:footer="720" w:gutter="0"/>
          <w:cols w:space="720"/>
        </w:sectPr>
      </w:pPr>
    </w:p>
    <w:p w14:paraId="0CEC7636" w14:textId="77777777" w:rsidR="00B276D8" w:rsidRDefault="00232C6C">
      <w:pPr>
        <w:pStyle w:val="Heading2"/>
        <w:spacing w:before="75"/>
        <w:rPr>
          <w:b w:val="0"/>
          <w:u w:val="none"/>
        </w:rPr>
      </w:pPr>
      <w:r>
        <w:rPr>
          <w:u w:val="thick"/>
        </w:rPr>
        <w:lastRenderedPageBreak/>
        <w:t>Nutrient Concentrations</w:t>
      </w:r>
      <w:r>
        <w:rPr>
          <w:b w:val="0"/>
          <w:u w:val="thick"/>
        </w:rPr>
        <w:t>:</w:t>
      </w:r>
    </w:p>
    <w:p w14:paraId="667FA74B" w14:textId="77777777" w:rsidR="00B276D8" w:rsidRDefault="00B276D8">
      <w:pPr>
        <w:pStyle w:val="BodyText"/>
        <w:spacing w:before="1"/>
        <w:rPr>
          <w:sz w:val="14"/>
        </w:rPr>
      </w:pPr>
    </w:p>
    <w:p w14:paraId="4A41D27E" w14:textId="77777777" w:rsidR="00B276D8" w:rsidRDefault="00232C6C">
      <w:pPr>
        <w:pStyle w:val="BodyText"/>
        <w:spacing w:before="94"/>
        <w:ind w:left="100" w:right="503" w:firstLine="719"/>
      </w:pPr>
      <w:r>
        <w:t>Consider that the following bar represents a sample of alfalfa. This particular hay contains 15% water and 85% dry matter. Also, the hay is 18% protein (as fed) leaving 67% for the other dry matter constituents:</w:t>
      </w:r>
    </w:p>
    <w:p w14:paraId="5A351B57" w14:textId="77777777" w:rsidR="00B276D8" w:rsidRDefault="00B276D8">
      <w:pPr>
        <w:pStyle w:val="BodyText"/>
        <w:rPr>
          <w:sz w:val="20"/>
        </w:rPr>
      </w:pPr>
    </w:p>
    <w:p w14:paraId="4266C434" w14:textId="77777777" w:rsidR="00B276D8" w:rsidRDefault="00B276D8">
      <w:pPr>
        <w:pStyle w:val="BodyText"/>
        <w:rPr>
          <w:sz w:val="20"/>
        </w:rPr>
      </w:pPr>
    </w:p>
    <w:p w14:paraId="7B81D26F" w14:textId="77777777" w:rsidR="00B276D8" w:rsidRDefault="00B276D8">
      <w:pPr>
        <w:pStyle w:val="BodyText"/>
        <w:rPr>
          <w:sz w:val="20"/>
        </w:rPr>
      </w:pPr>
    </w:p>
    <w:p w14:paraId="3E72DA78" w14:textId="77777777" w:rsidR="00B276D8" w:rsidRDefault="00B276D8">
      <w:pPr>
        <w:pStyle w:val="BodyText"/>
        <w:rPr>
          <w:sz w:val="20"/>
        </w:rPr>
      </w:pPr>
    </w:p>
    <w:p w14:paraId="57340808" w14:textId="77777777" w:rsidR="00B276D8" w:rsidRDefault="00B276D8">
      <w:pPr>
        <w:pStyle w:val="BodyText"/>
        <w:rPr>
          <w:sz w:val="20"/>
        </w:rPr>
      </w:pPr>
    </w:p>
    <w:p w14:paraId="0224FDF7" w14:textId="77777777" w:rsidR="00B276D8" w:rsidRDefault="00B276D8">
      <w:pPr>
        <w:pStyle w:val="BodyText"/>
        <w:rPr>
          <w:sz w:val="20"/>
        </w:rPr>
      </w:pPr>
    </w:p>
    <w:p w14:paraId="602FA526" w14:textId="77777777" w:rsidR="00B276D8" w:rsidRDefault="00B276D8">
      <w:pPr>
        <w:pStyle w:val="BodyText"/>
        <w:spacing w:before="8"/>
        <w:rPr>
          <w:sz w:val="27"/>
        </w:rPr>
      </w:pPr>
    </w:p>
    <w:p w14:paraId="1EDF9A65" w14:textId="77777777" w:rsidR="00B276D8" w:rsidRDefault="00123F0F">
      <w:pPr>
        <w:pStyle w:val="BodyText"/>
        <w:spacing w:before="94"/>
        <w:ind w:left="5064"/>
      </w:pPr>
      <w:r>
        <w:pict w14:anchorId="21CF5330">
          <v:line id="_x0000_s1029" alt="" style="position:absolute;left:0;text-align:left;z-index:15728640;mso-wrap-edited:f;mso-width-percent:0;mso-height-percent:0;mso-position-horizontal-relative:page;mso-width-percent:0;mso-height-percent:0" from="274.35pt,11.85pt" to="317.2pt,11.85pt" strokeweight=".24536mm">
            <w10:wrap anchorx="page"/>
          </v:line>
        </w:pict>
      </w:r>
      <w:r>
        <w:pict w14:anchorId="29B724A4">
          <v:shapetype id="_x0000_t202" coordsize="21600,21600" o:spt="202" path="m,l,21600r21600,l21600,xe">
            <v:stroke joinstyle="miter"/>
            <v:path gradientshapeok="t" o:connecttype="rect"/>
          </v:shapetype>
          <v:shape id="_x0000_s1028" type="#_x0000_t202" alt="" style="position:absolute;left:0;text-align:left;margin-left:143.55pt;margin-top:-59.5pt;width:124.85pt;height:116.2pt;z-index:15729152;mso-wrap-style:square;mso-wrap-edited:f;mso-width-percent:0;mso-height-percent:0;mso-position-horizontal-relative:page;mso-width-percent:0;mso-height-percent:0;v-text-anchor:top"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2"/>
                    <w:gridCol w:w="655"/>
                  </w:tblGrid>
                  <w:tr w:rsidR="00B276D8" w14:paraId="4CFF5545" w14:textId="77777777">
                    <w:trPr>
                      <w:trHeight w:val="419"/>
                    </w:trPr>
                    <w:tc>
                      <w:tcPr>
                        <w:tcW w:w="1832" w:type="dxa"/>
                        <w:shd w:val="clear" w:color="auto" w:fill="D9D9D9"/>
                      </w:tcPr>
                      <w:p w14:paraId="4228AE60" w14:textId="77777777" w:rsidR="00B276D8" w:rsidRDefault="00232C6C">
                        <w:pPr>
                          <w:pStyle w:val="TableParagraph"/>
                          <w:spacing w:before="141"/>
                          <w:ind w:left="119"/>
                        </w:pPr>
                        <w:r>
                          <w:t>Water =</w:t>
                        </w:r>
                        <w:r>
                          <w:rPr>
                            <w:spacing w:val="60"/>
                          </w:rPr>
                          <w:t xml:space="preserve"> </w:t>
                        </w:r>
                        <w:r>
                          <w:t>15%</w:t>
                        </w:r>
                      </w:p>
                    </w:tc>
                    <w:tc>
                      <w:tcPr>
                        <w:tcW w:w="655" w:type="dxa"/>
                        <w:tcBorders>
                          <w:top w:val="nil"/>
                          <w:right w:val="nil"/>
                        </w:tcBorders>
                      </w:tcPr>
                      <w:p w14:paraId="2DB67DA8" w14:textId="77777777" w:rsidR="00B276D8" w:rsidRDefault="00B276D8">
                        <w:pPr>
                          <w:pStyle w:val="TableParagraph"/>
                          <w:rPr>
                            <w:rFonts w:ascii="Times New Roman"/>
                          </w:rPr>
                        </w:pPr>
                      </w:p>
                    </w:tc>
                  </w:tr>
                  <w:tr w:rsidR="00B276D8" w14:paraId="7C8A6B1F" w14:textId="77777777">
                    <w:trPr>
                      <w:trHeight w:val="396"/>
                    </w:trPr>
                    <w:tc>
                      <w:tcPr>
                        <w:tcW w:w="1832" w:type="dxa"/>
                      </w:tcPr>
                      <w:p w14:paraId="7A771D97" w14:textId="77777777" w:rsidR="00B276D8" w:rsidRDefault="00232C6C">
                        <w:pPr>
                          <w:pStyle w:val="TableParagraph"/>
                          <w:spacing w:before="143" w:line="233" w:lineRule="exact"/>
                          <w:ind w:left="119"/>
                        </w:pPr>
                        <w:r>
                          <w:t>Protein =</w:t>
                        </w:r>
                        <w:r>
                          <w:rPr>
                            <w:spacing w:val="59"/>
                          </w:rPr>
                          <w:t xml:space="preserve"> </w:t>
                        </w:r>
                        <w:r>
                          <w:t>18%</w:t>
                        </w:r>
                      </w:p>
                    </w:tc>
                    <w:tc>
                      <w:tcPr>
                        <w:tcW w:w="655" w:type="dxa"/>
                        <w:vMerge w:val="restart"/>
                        <w:tcBorders>
                          <w:right w:val="nil"/>
                        </w:tcBorders>
                      </w:tcPr>
                      <w:p w14:paraId="46B72EC7" w14:textId="77777777" w:rsidR="00B276D8" w:rsidRDefault="00B276D8">
                        <w:pPr>
                          <w:pStyle w:val="TableParagraph"/>
                          <w:rPr>
                            <w:rFonts w:ascii="Times New Roman"/>
                          </w:rPr>
                        </w:pPr>
                      </w:p>
                    </w:tc>
                  </w:tr>
                  <w:tr w:rsidR="00B276D8" w14:paraId="77FBE283" w14:textId="77777777">
                    <w:trPr>
                      <w:trHeight w:val="1430"/>
                    </w:trPr>
                    <w:tc>
                      <w:tcPr>
                        <w:tcW w:w="1832" w:type="dxa"/>
                      </w:tcPr>
                      <w:p w14:paraId="653C7481" w14:textId="77777777" w:rsidR="00B276D8" w:rsidRDefault="00232C6C">
                        <w:pPr>
                          <w:pStyle w:val="TableParagraph"/>
                          <w:spacing w:before="140"/>
                          <w:ind w:left="119" w:right="340"/>
                        </w:pPr>
                        <w:r>
                          <w:t>Carbohydrate Ash</w:t>
                        </w:r>
                      </w:p>
                      <w:p w14:paraId="5B4E5699" w14:textId="77777777" w:rsidR="00B276D8" w:rsidRDefault="00232C6C">
                        <w:pPr>
                          <w:pStyle w:val="TableParagraph"/>
                          <w:ind w:left="119"/>
                        </w:pPr>
                        <w:r>
                          <w:t>Lipid = 67%</w:t>
                        </w:r>
                      </w:p>
                    </w:tc>
                    <w:tc>
                      <w:tcPr>
                        <w:tcW w:w="655" w:type="dxa"/>
                        <w:vMerge/>
                        <w:tcBorders>
                          <w:top w:val="nil"/>
                          <w:right w:val="nil"/>
                        </w:tcBorders>
                      </w:tcPr>
                      <w:p w14:paraId="675D0E56" w14:textId="77777777" w:rsidR="00B276D8" w:rsidRDefault="00B276D8">
                        <w:pPr>
                          <w:rPr>
                            <w:sz w:val="2"/>
                            <w:szCs w:val="2"/>
                          </w:rPr>
                        </w:pPr>
                      </w:p>
                    </w:tc>
                  </w:tr>
                </w:tbl>
                <w:p w14:paraId="152DC3AA" w14:textId="77777777" w:rsidR="00B276D8" w:rsidRDefault="00B276D8">
                  <w:pPr>
                    <w:pStyle w:val="BodyText"/>
                  </w:pPr>
                </w:p>
              </w:txbxContent>
            </v:textbox>
            <w10:wrap anchorx="page"/>
          </v:shape>
        </w:pict>
      </w:r>
      <w:r w:rsidR="00232C6C">
        <w:t>Total Dry Matter = 85%</w:t>
      </w:r>
    </w:p>
    <w:p w14:paraId="0332DB47" w14:textId="77777777" w:rsidR="00B276D8" w:rsidRDefault="00B276D8">
      <w:pPr>
        <w:pStyle w:val="BodyText"/>
        <w:rPr>
          <w:sz w:val="24"/>
        </w:rPr>
      </w:pPr>
    </w:p>
    <w:p w14:paraId="5112EA50" w14:textId="77777777" w:rsidR="00B276D8" w:rsidRDefault="00B276D8">
      <w:pPr>
        <w:pStyle w:val="BodyText"/>
        <w:rPr>
          <w:sz w:val="24"/>
        </w:rPr>
      </w:pPr>
    </w:p>
    <w:p w14:paraId="5DB3EFC1" w14:textId="77777777" w:rsidR="00B276D8" w:rsidRDefault="00B276D8">
      <w:pPr>
        <w:pStyle w:val="BodyText"/>
        <w:rPr>
          <w:sz w:val="24"/>
        </w:rPr>
      </w:pPr>
    </w:p>
    <w:p w14:paraId="5B01B726" w14:textId="77777777" w:rsidR="00B276D8" w:rsidRDefault="00B276D8">
      <w:pPr>
        <w:pStyle w:val="BodyText"/>
        <w:rPr>
          <w:sz w:val="24"/>
        </w:rPr>
      </w:pPr>
    </w:p>
    <w:p w14:paraId="6BDC0631" w14:textId="77777777" w:rsidR="00B276D8" w:rsidRDefault="00232C6C">
      <w:pPr>
        <w:pStyle w:val="BodyText"/>
        <w:spacing w:before="187"/>
        <w:ind w:left="100" w:right="1047" w:firstLine="719"/>
      </w:pPr>
      <w:r>
        <w:t>When the water is removed (the 15% from the bar), there remains a bar which is comprised strictly of dry matter. Of the original 100 part bar, 85 parts remain and of the remaining 85 parts, 18 parts are protein and 67 parts are the other dry matter constituents:</w:t>
      </w:r>
    </w:p>
    <w:p w14:paraId="72E67A63" w14:textId="77777777" w:rsidR="00B276D8" w:rsidRDefault="00B276D8">
      <w:pPr>
        <w:pStyle w:val="BodyText"/>
        <w:rPr>
          <w:sz w:val="20"/>
        </w:rPr>
      </w:pPr>
    </w:p>
    <w:p w14:paraId="0EF21A15" w14:textId="77777777" w:rsidR="00B276D8" w:rsidRDefault="00B276D8">
      <w:pPr>
        <w:pStyle w:val="BodyText"/>
        <w:rPr>
          <w:sz w:val="20"/>
        </w:rPr>
      </w:pPr>
    </w:p>
    <w:p w14:paraId="78DF63AE" w14:textId="77777777" w:rsidR="00B276D8" w:rsidRDefault="00B276D8">
      <w:pPr>
        <w:pStyle w:val="BodyText"/>
        <w:rPr>
          <w:sz w:val="20"/>
        </w:rPr>
      </w:pPr>
    </w:p>
    <w:p w14:paraId="2CFFF210" w14:textId="77777777" w:rsidR="00B276D8" w:rsidRDefault="00B276D8">
      <w:pPr>
        <w:pStyle w:val="BodyText"/>
        <w:spacing w:before="8"/>
        <w:rPr>
          <w:sz w:val="29"/>
        </w:rPr>
      </w:pPr>
    </w:p>
    <w:p w14:paraId="71F6205C" w14:textId="77777777" w:rsidR="00B276D8" w:rsidRDefault="00123F0F">
      <w:pPr>
        <w:pStyle w:val="BodyText"/>
        <w:spacing w:before="94"/>
        <w:ind w:left="4017"/>
      </w:pPr>
      <w:r>
        <w:pict w14:anchorId="72057700">
          <v:shape id="_x0000_s1027" type="#_x0000_t202" alt="" style="position:absolute;left:0;text-align:left;margin-left:143.55pt;margin-top:-25.05pt;width:118.35pt;height:95.2pt;z-index:15729664;mso-wrap-style:square;mso-wrap-edited:f;mso-width-percent:0;mso-height-percent:0;mso-position-horizontal-relative:page;mso-width-percent:0;mso-height-percent:0;v-text-anchor:top"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3"/>
                    <w:gridCol w:w="655"/>
                  </w:tblGrid>
                  <w:tr w:rsidR="00B276D8" w14:paraId="7011A22C" w14:textId="77777777">
                    <w:trPr>
                      <w:trHeight w:val="416"/>
                    </w:trPr>
                    <w:tc>
                      <w:tcPr>
                        <w:tcW w:w="1703" w:type="dxa"/>
                        <w:tcBorders>
                          <w:right w:val="single" w:sz="4" w:space="0" w:color="000000"/>
                        </w:tcBorders>
                      </w:tcPr>
                      <w:p w14:paraId="08B84CC9" w14:textId="77777777" w:rsidR="00B276D8" w:rsidRDefault="00232C6C">
                        <w:pPr>
                          <w:pStyle w:val="TableParagraph"/>
                          <w:spacing w:before="140"/>
                          <w:ind w:left="119"/>
                        </w:pPr>
                        <w:r>
                          <w:t>Protein = 18</w:t>
                        </w:r>
                      </w:p>
                    </w:tc>
                    <w:tc>
                      <w:tcPr>
                        <w:tcW w:w="655" w:type="dxa"/>
                        <w:vMerge w:val="restart"/>
                        <w:tcBorders>
                          <w:top w:val="single" w:sz="4" w:space="0" w:color="000000"/>
                          <w:left w:val="single" w:sz="4" w:space="0" w:color="000000"/>
                          <w:bottom w:val="single" w:sz="4" w:space="0" w:color="000000"/>
                          <w:right w:val="nil"/>
                        </w:tcBorders>
                      </w:tcPr>
                      <w:p w14:paraId="216663DC" w14:textId="77777777" w:rsidR="00B276D8" w:rsidRDefault="00B276D8">
                        <w:pPr>
                          <w:pStyle w:val="TableParagraph"/>
                          <w:rPr>
                            <w:rFonts w:ascii="Times New Roman"/>
                          </w:rPr>
                        </w:pPr>
                      </w:p>
                    </w:tc>
                  </w:tr>
                  <w:tr w:rsidR="00B276D8" w14:paraId="2137B1A1" w14:textId="77777777">
                    <w:trPr>
                      <w:trHeight w:val="1430"/>
                    </w:trPr>
                    <w:tc>
                      <w:tcPr>
                        <w:tcW w:w="1703" w:type="dxa"/>
                        <w:tcBorders>
                          <w:right w:val="single" w:sz="4" w:space="0" w:color="000000"/>
                        </w:tcBorders>
                      </w:tcPr>
                      <w:p w14:paraId="6F87551D" w14:textId="77777777" w:rsidR="00B276D8" w:rsidRDefault="00232C6C">
                        <w:pPr>
                          <w:pStyle w:val="TableParagraph"/>
                          <w:spacing w:before="140"/>
                          <w:ind w:left="119" w:right="216"/>
                        </w:pPr>
                        <w:r>
                          <w:t>Carbohydrate Ash</w:t>
                        </w:r>
                      </w:p>
                      <w:p w14:paraId="35D91F5D" w14:textId="77777777" w:rsidR="00B276D8" w:rsidRDefault="00232C6C">
                        <w:pPr>
                          <w:pStyle w:val="TableParagraph"/>
                          <w:spacing w:before="1"/>
                          <w:ind w:left="119"/>
                        </w:pPr>
                        <w:r>
                          <w:t>Lipid = 67</w:t>
                        </w:r>
                      </w:p>
                    </w:tc>
                    <w:tc>
                      <w:tcPr>
                        <w:tcW w:w="655" w:type="dxa"/>
                        <w:vMerge/>
                        <w:tcBorders>
                          <w:top w:val="nil"/>
                          <w:left w:val="single" w:sz="4" w:space="0" w:color="000000"/>
                          <w:bottom w:val="single" w:sz="4" w:space="0" w:color="000000"/>
                          <w:right w:val="nil"/>
                        </w:tcBorders>
                      </w:tcPr>
                      <w:p w14:paraId="659506ED" w14:textId="77777777" w:rsidR="00B276D8" w:rsidRDefault="00B276D8">
                        <w:pPr>
                          <w:rPr>
                            <w:sz w:val="2"/>
                            <w:szCs w:val="2"/>
                          </w:rPr>
                        </w:pPr>
                      </w:p>
                    </w:tc>
                  </w:tr>
                </w:tbl>
                <w:p w14:paraId="70A626CE" w14:textId="77777777" w:rsidR="00B276D8" w:rsidRDefault="00B276D8">
                  <w:pPr>
                    <w:pStyle w:val="BodyText"/>
                  </w:pPr>
                </w:p>
              </w:txbxContent>
            </v:textbox>
            <w10:wrap anchorx="page"/>
          </v:shape>
        </w:pict>
      </w:r>
      <w:r w:rsidR="00232C6C">
        <w:t>----Total Dry Matter = 85 parts</w:t>
      </w:r>
    </w:p>
    <w:p w14:paraId="0A444D61" w14:textId="77777777" w:rsidR="00B276D8" w:rsidRDefault="00B276D8">
      <w:pPr>
        <w:pStyle w:val="BodyText"/>
        <w:rPr>
          <w:sz w:val="24"/>
        </w:rPr>
      </w:pPr>
    </w:p>
    <w:p w14:paraId="795941B3" w14:textId="77777777" w:rsidR="00B276D8" w:rsidRDefault="00B276D8">
      <w:pPr>
        <w:pStyle w:val="BodyText"/>
        <w:rPr>
          <w:sz w:val="24"/>
        </w:rPr>
      </w:pPr>
    </w:p>
    <w:p w14:paraId="703A6A75" w14:textId="77777777" w:rsidR="00B276D8" w:rsidRDefault="00B276D8">
      <w:pPr>
        <w:pStyle w:val="BodyText"/>
        <w:rPr>
          <w:sz w:val="24"/>
        </w:rPr>
      </w:pPr>
    </w:p>
    <w:p w14:paraId="0C130338" w14:textId="77777777" w:rsidR="00B276D8" w:rsidRDefault="00B276D8">
      <w:pPr>
        <w:pStyle w:val="BodyText"/>
        <w:rPr>
          <w:sz w:val="24"/>
        </w:rPr>
      </w:pPr>
    </w:p>
    <w:p w14:paraId="506F206F" w14:textId="77777777" w:rsidR="00B276D8" w:rsidRDefault="00B276D8">
      <w:pPr>
        <w:pStyle w:val="BodyText"/>
        <w:rPr>
          <w:sz w:val="24"/>
        </w:rPr>
      </w:pPr>
    </w:p>
    <w:p w14:paraId="523C18CA" w14:textId="77777777" w:rsidR="00B276D8" w:rsidRDefault="00232C6C">
      <w:pPr>
        <w:pStyle w:val="BodyText"/>
        <w:spacing w:before="179"/>
        <w:ind w:left="100" w:right="539" w:firstLine="719"/>
      </w:pPr>
      <w:r>
        <w:t>Now the protein component of the bar is 18 parts per 85 rather than the 18 parts per 100 when water was a component of the bar. Therefore, the protein content of the sample on a DMB</w:t>
      </w:r>
      <w:r>
        <w:rPr>
          <w:spacing w:val="-1"/>
        </w:rPr>
        <w:t xml:space="preserve"> </w:t>
      </w:r>
      <w:r>
        <w:t>is:</w:t>
      </w:r>
    </w:p>
    <w:p w14:paraId="668FEEBF" w14:textId="77777777" w:rsidR="00B276D8" w:rsidRDefault="00B276D8">
      <w:pPr>
        <w:pStyle w:val="BodyText"/>
        <w:spacing w:before="8"/>
        <w:rPr>
          <w:sz w:val="13"/>
        </w:rPr>
      </w:pPr>
    </w:p>
    <w:p w14:paraId="3AC70EC5" w14:textId="77777777" w:rsidR="00B276D8" w:rsidRDefault="00232C6C">
      <w:pPr>
        <w:pStyle w:val="BodyText"/>
        <w:spacing w:before="93"/>
        <w:ind w:left="1540"/>
      </w:pPr>
      <w:r>
        <w:rPr>
          <w:position w:val="14"/>
          <w:u w:val="single"/>
        </w:rPr>
        <w:t xml:space="preserve">  18</w:t>
      </w:r>
      <w:r>
        <w:rPr>
          <w:position w:val="14"/>
        </w:rPr>
        <w:t xml:space="preserve"> </w:t>
      </w:r>
      <w:r>
        <w:t>x 100 = .2118 or</w:t>
      </w:r>
      <w:r>
        <w:rPr>
          <w:spacing w:val="53"/>
        </w:rPr>
        <w:t xml:space="preserve"> </w:t>
      </w:r>
      <w:r>
        <w:t>21.18%</w:t>
      </w:r>
    </w:p>
    <w:p w14:paraId="018E7F4D" w14:textId="77777777" w:rsidR="00B276D8" w:rsidRDefault="00232C6C">
      <w:pPr>
        <w:pStyle w:val="BodyText"/>
        <w:spacing w:before="2"/>
        <w:ind w:left="1665"/>
      </w:pPr>
      <w:r>
        <w:t>85</w:t>
      </w:r>
    </w:p>
    <w:p w14:paraId="52B65762" w14:textId="77777777" w:rsidR="00B276D8" w:rsidRDefault="00B276D8">
      <w:pPr>
        <w:pStyle w:val="BodyText"/>
        <w:rPr>
          <w:sz w:val="24"/>
        </w:rPr>
      </w:pPr>
    </w:p>
    <w:p w14:paraId="38431D19" w14:textId="77777777" w:rsidR="00B276D8" w:rsidRDefault="00B276D8">
      <w:pPr>
        <w:pStyle w:val="BodyText"/>
        <w:rPr>
          <w:sz w:val="20"/>
        </w:rPr>
      </w:pPr>
    </w:p>
    <w:p w14:paraId="01C02CDD" w14:textId="77777777" w:rsidR="00B276D8" w:rsidRDefault="00232C6C">
      <w:pPr>
        <w:pStyle w:val="BodyText"/>
        <w:ind w:left="100" w:right="522" w:firstLine="719"/>
      </w:pPr>
      <w:r>
        <w:t>The following equation can be used to calculate the nutrient content of a feed on either a dry matter or an as fed basis:</w:t>
      </w:r>
    </w:p>
    <w:p w14:paraId="4485D986" w14:textId="77777777" w:rsidR="00B276D8" w:rsidRDefault="00B276D8">
      <w:pPr>
        <w:pStyle w:val="BodyText"/>
        <w:rPr>
          <w:sz w:val="24"/>
        </w:rPr>
      </w:pPr>
    </w:p>
    <w:p w14:paraId="5DF6CF35" w14:textId="77777777" w:rsidR="00B276D8" w:rsidRDefault="00B276D8">
      <w:pPr>
        <w:pStyle w:val="BodyText"/>
        <w:spacing w:before="1"/>
        <w:rPr>
          <w:sz w:val="20"/>
        </w:rPr>
      </w:pPr>
    </w:p>
    <w:p w14:paraId="607819D1" w14:textId="77777777" w:rsidR="00B276D8" w:rsidRDefault="00232C6C">
      <w:pPr>
        <w:pStyle w:val="BodyText"/>
        <w:tabs>
          <w:tab w:val="left" w:pos="4992"/>
        </w:tabs>
        <w:ind w:left="1540" w:right="1802"/>
      </w:pPr>
      <w:r>
        <w:rPr>
          <w:u w:val="single"/>
        </w:rPr>
        <w:t>Known Nutrient Concentration</w:t>
      </w:r>
      <w:r>
        <w:t xml:space="preserve"> = </w:t>
      </w:r>
      <w:r>
        <w:rPr>
          <w:u w:val="single"/>
        </w:rPr>
        <w:t>Unknown Nutrient Concentration</w:t>
      </w:r>
      <w:r>
        <w:t xml:space="preserve"> Known Dry</w:t>
      </w:r>
      <w:r>
        <w:rPr>
          <w:spacing w:val="-2"/>
        </w:rPr>
        <w:t xml:space="preserve"> </w:t>
      </w:r>
      <w:r>
        <w:t>Matter Content</w:t>
      </w:r>
      <w:r>
        <w:tab/>
        <w:t>Desired Dry Matter</w:t>
      </w:r>
      <w:r>
        <w:rPr>
          <w:spacing w:val="-6"/>
        </w:rPr>
        <w:t xml:space="preserve"> </w:t>
      </w:r>
      <w:r>
        <w:t>Content</w:t>
      </w:r>
    </w:p>
    <w:p w14:paraId="7A834089" w14:textId="77777777" w:rsidR="00B276D8" w:rsidRDefault="00B276D8">
      <w:pPr>
        <w:sectPr w:rsidR="00B276D8">
          <w:pgSz w:w="12240" w:h="15840"/>
          <w:pgMar w:top="1360" w:right="940" w:bottom="280" w:left="1340" w:header="720" w:footer="720" w:gutter="0"/>
          <w:cols w:space="720"/>
        </w:sectPr>
      </w:pPr>
    </w:p>
    <w:p w14:paraId="184FD144" w14:textId="77777777" w:rsidR="00B276D8" w:rsidRDefault="00232C6C">
      <w:pPr>
        <w:pStyle w:val="BodyText"/>
        <w:spacing w:before="77"/>
        <w:ind w:left="460" w:right="883" w:firstLine="719"/>
      </w:pPr>
      <w:r>
        <w:lastRenderedPageBreak/>
        <w:t>In our example if we know that a feed is 18% protein as fed and has 15% water (85% DM), and we want to know what the protein content is on a dry matter basis, this is how we can use this equation:</w:t>
      </w:r>
    </w:p>
    <w:p w14:paraId="491BDD2B" w14:textId="77777777" w:rsidR="00B276D8" w:rsidRDefault="00B276D8">
      <w:pPr>
        <w:pStyle w:val="BodyText"/>
        <w:spacing w:before="1"/>
      </w:pPr>
    </w:p>
    <w:p w14:paraId="4D008EB1" w14:textId="77777777" w:rsidR="00B276D8" w:rsidRDefault="00232C6C">
      <w:pPr>
        <w:pStyle w:val="BodyText"/>
        <w:spacing w:before="1" w:line="252" w:lineRule="exact"/>
        <w:ind w:left="1180"/>
      </w:pPr>
      <w:r>
        <w:rPr>
          <w:u w:val="single"/>
        </w:rPr>
        <w:t xml:space="preserve">  18</w:t>
      </w:r>
      <w:r>
        <w:t xml:space="preserve"> =</w:t>
      </w:r>
      <w:r>
        <w:rPr>
          <w:spacing w:val="59"/>
          <w:u w:val="single"/>
        </w:rPr>
        <w:t xml:space="preserve"> </w:t>
      </w:r>
      <w:r>
        <w:rPr>
          <w:u w:val="single"/>
        </w:rPr>
        <w:t>x</w:t>
      </w:r>
    </w:p>
    <w:p w14:paraId="296EEE80" w14:textId="77777777" w:rsidR="00B276D8" w:rsidRDefault="00232C6C">
      <w:pPr>
        <w:pStyle w:val="BodyText"/>
        <w:tabs>
          <w:tab w:val="left" w:pos="2099"/>
          <w:tab w:val="left" w:pos="3355"/>
        </w:tabs>
        <w:spacing w:line="252" w:lineRule="exact"/>
        <w:ind w:left="1305"/>
      </w:pPr>
      <w:r>
        <w:t>85</w:t>
      </w:r>
      <w:r>
        <w:tab/>
        <w:t>100</w:t>
      </w:r>
      <w:r>
        <w:tab/>
        <w:t>x = 21.18% protein</w:t>
      </w:r>
      <w:r>
        <w:rPr>
          <w:spacing w:val="-5"/>
        </w:rPr>
        <w:t xml:space="preserve"> </w:t>
      </w:r>
      <w:r>
        <w:t>(DMB)</w:t>
      </w:r>
    </w:p>
    <w:p w14:paraId="1FC061F2" w14:textId="77777777" w:rsidR="00B276D8" w:rsidRDefault="00B276D8">
      <w:pPr>
        <w:pStyle w:val="BodyText"/>
        <w:rPr>
          <w:sz w:val="24"/>
        </w:rPr>
      </w:pPr>
    </w:p>
    <w:p w14:paraId="327A324B" w14:textId="77777777" w:rsidR="00B276D8" w:rsidRDefault="00B276D8">
      <w:pPr>
        <w:pStyle w:val="BodyText"/>
        <w:spacing w:before="10"/>
        <w:rPr>
          <w:sz w:val="19"/>
        </w:rPr>
      </w:pPr>
    </w:p>
    <w:p w14:paraId="14E835A0" w14:textId="77777777" w:rsidR="00B276D8" w:rsidRDefault="00232C6C">
      <w:pPr>
        <w:pStyle w:val="BodyText"/>
        <w:spacing w:before="1"/>
        <w:ind w:left="460" w:right="1025" w:firstLine="719"/>
        <w:jc w:val="both"/>
      </w:pPr>
      <w:r>
        <w:t>Alternatively, if we have a feed which 20% protein on a dry matter basis and the feed contains 20% water, (80% DM) and we want the protein content of the feed on an as fed basis, this is how the equation is used:</w:t>
      </w:r>
    </w:p>
    <w:p w14:paraId="2B5DEE74" w14:textId="77777777" w:rsidR="00B276D8" w:rsidRDefault="00B276D8">
      <w:pPr>
        <w:pStyle w:val="BodyText"/>
      </w:pPr>
    </w:p>
    <w:p w14:paraId="4D919BE0" w14:textId="77777777" w:rsidR="00B276D8" w:rsidRDefault="00232C6C">
      <w:pPr>
        <w:pStyle w:val="BodyText"/>
        <w:tabs>
          <w:tab w:val="left" w:pos="2232"/>
        </w:tabs>
        <w:spacing w:line="252" w:lineRule="exact"/>
        <w:ind w:left="1122"/>
      </w:pPr>
      <w:r>
        <w:rPr>
          <w:u w:val="single"/>
        </w:rPr>
        <w:t xml:space="preserve">  </w:t>
      </w:r>
      <w:r>
        <w:rPr>
          <w:spacing w:val="1"/>
          <w:u w:val="single"/>
        </w:rPr>
        <w:t xml:space="preserve"> </w:t>
      </w:r>
      <w:r>
        <w:rPr>
          <w:u w:val="single"/>
        </w:rPr>
        <w:t xml:space="preserve">20 </w:t>
      </w:r>
      <w:r>
        <w:t xml:space="preserve"> </w:t>
      </w:r>
      <w:r>
        <w:rPr>
          <w:spacing w:val="60"/>
        </w:rPr>
        <w:t xml:space="preserve"> </w:t>
      </w:r>
      <w:r>
        <w:t>=</w:t>
      </w:r>
      <w:r>
        <w:tab/>
      </w:r>
      <w:r>
        <w:rPr>
          <w:u w:val="single"/>
        </w:rPr>
        <w:t xml:space="preserve"> x</w:t>
      </w:r>
    </w:p>
    <w:p w14:paraId="6615C201" w14:textId="77777777" w:rsidR="00B276D8" w:rsidRDefault="00232C6C">
      <w:pPr>
        <w:pStyle w:val="BodyText"/>
        <w:tabs>
          <w:tab w:val="left" w:pos="2284"/>
          <w:tab w:val="left" w:pos="3369"/>
        </w:tabs>
        <w:spacing w:line="252" w:lineRule="exact"/>
        <w:ind w:left="1180"/>
      </w:pPr>
      <w:r>
        <w:t>100</w:t>
      </w:r>
      <w:r>
        <w:tab/>
        <w:t>80</w:t>
      </w:r>
      <w:r>
        <w:tab/>
        <w:t>x = 16% protein (as</w:t>
      </w:r>
      <w:r>
        <w:rPr>
          <w:spacing w:val="-8"/>
        </w:rPr>
        <w:t xml:space="preserve"> </w:t>
      </w:r>
      <w:r>
        <w:t>fed)</w:t>
      </w:r>
    </w:p>
    <w:p w14:paraId="6BC09433" w14:textId="77777777" w:rsidR="00B276D8" w:rsidRDefault="00B276D8">
      <w:pPr>
        <w:pStyle w:val="BodyText"/>
        <w:rPr>
          <w:sz w:val="24"/>
        </w:rPr>
      </w:pPr>
    </w:p>
    <w:p w14:paraId="560261AF" w14:textId="77777777" w:rsidR="00B276D8" w:rsidRDefault="00B276D8">
      <w:pPr>
        <w:pStyle w:val="BodyText"/>
        <w:spacing w:before="3"/>
        <w:rPr>
          <w:sz w:val="20"/>
        </w:rPr>
      </w:pPr>
    </w:p>
    <w:p w14:paraId="346A6BD7" w14:textId="77777777" w:rsidR="00B276D8" w:rsidRDefault="00232C6C">
      <w:pPr>
        <w:pStyle w:val="BodyText"/>
        <w:ind w:left="460" w:right="957" w:firstLine="719"/>
      </w:pPr>
      <w:r>
        <w:t xml:space="preserve">It is important to remember when performing these exercises that the as fed nutrient concentration is </w:t>
      </w:r>
      <w:r>
        <w:rPr>
          <w:b/>
          <w:u w:val="thick"/>
        </w:rPr>
        <w:t>ALWAYS</w:t>
      </w:r>
      <w:r>
        <w:rPr>
          <w:b/>
        </w:rPr>
        <w:t xml:space="preserve"> </w:t>
      </w:r>
      <w:r>
        <w:t>less than the dry matter basis nutrient concentration. If you have used the equation and this is not the case, then you have used the equation incorrectly.</w:t>
      </w:r>
    </w:p>
    <w:p w14:paraId="71B7D4D8" w14:textId="77777777" w:rsidR="00B276D8" w:rsidRDefault="00B276D8">
      <w:pPr>
        <w:pStyle w:val="BodyText"/>
        <w:rPr>
          <w:sz w:val="24"/>
        </w:rPr>
      </w:pPr>
    </w:p>
    <w:p w14:paraId="346D5616" w14:textId="77777777" w:rsidR="00B276D8" w:rsidRDefault="00B276D8">
      <w:pPr>
        <w:pStyle w:val="BodyText"/>
        <w:spacing w:before="8"/>
        <w:rPr>
          <w:sz w:val="19"/>
        </w:rPr>
      </w:pPr>
    </w:p>
    <w:p w14:paraId="618C47F5" w14:textId="77777777" w:rsidR="00B276D8" w:rsidRDefault="00232C6C">
      <w:pPr>
        <w:pStyle w:val="Heading2"/>
        <w:ind w:left="460"/>
        <w:rPr>
          <w:u w:val="none"/>
        </w:rPr>
      </w:pPr>
      <w:r>
        <w:rPr>
          <w:u w:val="thick"/>
        </w:rPr>
        <w:t>Adjust Feed Costs to Equal Dry Matter Content</w:t>
      </w:r>
      <w:r>
        <w:rPr>
          <w:u w:val="none"/>
        </w:rPr>
        <w:t>.</w:t>
      </w:r>
    </w:p>
    <w:p w14:paraId="5DB16429" w14:textId="77777777" w:rsidR="00B276D8" w:rsidRDefault="00B276D8">
      <w:pPr>
        <w:pStyle w:val="BodyText"/>
        <w:spacing w:before="3"/>
        <w:rPr>
          <w:b/>
        </w:rPr>
      </w:pPr>
    </w:p>
    <w:p w14:paraId="795C50C8" w14:textId="77777777" w:rsidR="00B276D8" w:rsidRDefault="00232C6C">
      <w:pPr>
        <w:pStyle w:val="BodyText"/>
        <w:ind w:left="460" w:right="883" w:firstLine="719"/>
      </w:pPr>
      <w:r>
        <w:t xml:space="preserve">Because feeds differ in their dry matter content, it is desirable to adjust feeds to an equal dry matter content. For example we want to determine the value, or fair price, for high moisture corn (dry matter content = 75%) when the fair market value for conventional corn (dry matter content = 88%) is $210/ton. Because these feeds differ </w:t>
      </w:r>
      <w:r>
        <w:rPr>
          <w:u w:val="single"/>
        </w:rPr>
        <w:t>only</w:t>
      </w:r>
      <w:r>
        <w:t xml:space="preserve"> in dry matter content, it is sufficient to establish prices for the two feeds that are proportional to their dry matter content:</w:t>
      </w:r>
    </w:p>
    <w:p w14:paraId="65940B54" w14:textId="77777777" w:rsidR="00B276D8" w:rsidRDefault="00B276D8">
      <w:pPr>
        <w:pStyle w:val="BodyText"/>
      </w:pPr>
    </w:p>
    <w:p w14:paraId="7B838D53" w14:textId="77777777" w:rsidR="00B276D8" w:rsidRDefault="00232C6C">
      <w:pPr>
        <w:pStyle w:val="BodyText"/>
        <w:tabs>
          <w:tab w:val="left" w:pos="2594"/>
        </w:tabs>
        <w:spacing w:before="1"/>
        <w:ind w:left="1180"/>
      </w:pPr>
      <w:r>
        <w:rPr>
          <w:spacing w:val="1"/>
          <w:u w:val="single"/>
        </w:rPr>
        <w:t xml:space="preserve"> </w:t>
      </w:r>
      <w:r>
        <w:rPr>
          <w:u w:val="single"/>
        </w:rPr>
        <w:t xml:space="preserve">$210 </w:t>
      </w:r>
      <w:r>
        <w:t xml:space="preserve">  </w:t>
      </w:r>
      <w:r>
        <w:rPr>
          <w:spacing w:val="58"/>
        </w:rPr>
        <w:t xml:space="preserve"> </w:t>
      </w:r>
      <w:r>
        <w:rPr>
          <w:position w:val="-15"/>
        </w:rPr>
        <w:t>=</w:t>
      </w:r>
      <w:r>
        <w:rPr>
          <w:position w:val="-15"/>
        </w:rPr>
        <w:tab/>
      </w:r>
      <w:r>
        <w:rPr>
          <w:position w:val="-1"/>
          <w:u w:val="single"/>
        </w:rPr>
        <w:t xml:space="preserve"> x</w:t>
      </w:r>
    </w:p>
    <w:p w14:paraId="00D19401" w14:textId="77777777" w:rsidR="00B276D8" w:rsidRDefault="00232C6C">
      <w:pPr>
        <w:pStyle w:val="BodyText"/>
        <w:tabs>
          <w:tab w:val="left" w:pos="2648"/>
          <w:tab w:val="left" w:pos="3384"/>
        </w:tabs>
        <w:ind w:left="1427"/>
      </w:pPr>
      <w:r>
        <w:t>88</w:t>
      </w:r>
      <w:r>
        <w:tab/>
        <w:t>75</w:t>
      </w:r>
      <w:r>
        <w:tab/>
        <w:t>x = $178.98/ton of</w:t>
      </w:r>
      <w:r>
        <w:rPr>
          <w:spacing w:val="-2"/>
        </w:rPr>
        <w:t xml:space="preserve"> HMC</w:t>
      </w:r>
    </w:p>
    <w:p w14:paraId="03279EBE" w14:textId="77777777" w:rsidR="00B276D8" w:rsidRDefault="00B276D8">
      <w:pPr>
        <w:pStyle w:val="BodyText"/>
      </w:pPr>
    </w:p>
    <w:p w14:paraId="2201913B" w14:textId="77777777" w:rsidR="00B276D8" w:rsidRDefault="00232C6C">
      <w:pPr>
        <w:pStyle w:val="BodyText"/>
        <w:ind w:left="460" w:right="981" w:firstLine="719"/>
      </w:pPr>
      <w:r>
        <w:t xml:space="preserve">This is to say then that when “conventional” or “dry” corn is $210/ton, high moisture corn is worth $178.98/ton given these dry matter conditions. Importantly, if everything else is equal, the feed having the greatest dry matter content is always more valuable. Remember, </w:t>
      </w:r>
      <w:r>
        <w:rPr>
          <w:b/>
          <w:u w:val="thick"/>
        </w:rPr>
        <w:t>do not pay for water</w:t>
      </w:r>
      <w:r>
        <w:t>.</w:t>
      </w:r>
    </w:p>
    <w:p w14:paraId="312D37DF" w14:textId="77777777" w:rsidR="00B276D8" w:rsidRDefault="00B276D8">
      <w:pPr>
        <w:pStyle w:val="BodyText"/>
        <w:rPr>
          <w:sz w:val="24"/>
        </w:rPr>
      </w:pPr>
    </w:p>
    <w:p w14:paraId="2EC53061" w14:textId="77777777" w:rsidR="00B276D8" w:rsidRDefault="00B276D8">
      <w:pPr>
        <w:pStyle w:val="BodyText"/>
        <w:spacing w:before="8"/>
        <w:rPr>
          <w:sz w:val="19"/>
        </w:rPr>
      </w:pPr>
    </w:p>
    <w:p w14:paraId="5DDDCA92" w14:textId="77777777" w:rsidR="00B276D8" w:rsidRDefault="00232C6C">
      <w:pPr>
        <w:pStyle w:val="Heading2"/>
        <w:ind w:left="460"/>
        <w:rPr>
          <w:u w:val="none"/>
        </w:rPr>
      </w:pPr>
      <w:r>
        <w:rPr>
          <w:u w:val="thick"/>
        </w:rPr>
        <w:t>Calculate Cost per Nutrient Provided</w:t>
      </w:r>
      <w:r>
        <w:rPr>
          <w:u w:val="none"/>
        </w:rPr>
        <w:t>.</w:t>
      </w:r>
    </w:p>
    <w:p w14:paraId="20B1369E" w14:textId="77777777" w:rsidR="00B276D8" w:rsidRDefault="00B276D8">
      <w:pPr>
        <w:pStyle w:val="BodyText"/>
        <w:spacing w:before="3"/>
        <w:rPr>
          <w:b/>
        </w:rPr>
      </w:pPr>
    </w:p>
    <w:p w14:paraId="49891906" w14:textId="77777777" w:rsidR="00B276D8" w:rsidRDefault="00232C6C">
      <w:pPr>
        <w:pStyle w:val="BodyText"/>
        <w:ind w:left="460" w:right="618" w:firstLine="719"/>
      </w:pPr>
      <w:r>
        <w:t>In most situations feeds which are to be compared economically may differ in dry matter content as well as in the nutrient content of the dry matter. In these situations it is best to determine the cost per amount of nutrient each feed provides. The equation for determining the cost per nutrient provided is as follows:</w:t>
      </w:r>
    </w:p>
    <w:p w14:paraId="2B91DBEA" w14:textId="77777777" w:rsidR="00B276D8" w:rsidRDefault="00B276D8">
      <w:pPr>
        <w:pStyle w:val="BodyText"/>
        <w:rPr>
          <w:sz w:val="24"/>
        </w:rPr>
      </w:pPr>
    </w:p>
    <w:p w14:paraId="15AE6698" w14:textId="77777777" w:rsidR="00B276D8" w:rsidRDefault="00B276D8">
      <w:pPr>
        <w:pStyle w:val="BodyText"/>
        <w:spacing w:before="10"/>
        <w:rPr>
          <w:sz w:val="19"/>
        </w:rPr>
      </w:pPr>
    </w:p>
    <w:p w14:paraId="5EA28CBD" w14:textId="77777777" w:rsidR="00B276D8" w:rsidRDefault="00232C6C">
      <w:pPr>
        <w:pStyle w:val="BodyText"/>
        <w:spacing w:before="1"/>
        <w:ind w:left="1180"/>
      </w:pPr>
      <w:r>
        <w:t>$/nutrient =</w:t>
      </w:r>
      <w:r>
        <w:rPr>
          <w:u w:val="single"/>
        </w:rPr>
        <w:t xml:space="preserve"> $/ ton of the feed</w:t>
      </w:r>
    </w:p>
    <w:p w14:paraId="1CFE1F5B" w14:textId="77777777" w:rsidR="00B276D8" w:rsidRDefault="00232C6C">
      <w:pPr>
        <w:pStyle w:val="BodyText"/>
        <w:spacing w:before="1"/>
        <w:ind w:left="2527"/>
      </w:pPr>
      <w:r>
        <w:t>nutrient content in the feed</w:t>
      </w:r>
    </w:p>
    <w:p w14:paraId="5C05A0BA" w14:textId="77777777" w:rsidR="00B276D8" w:rsidRDefault="00B276D8">
      <w:pPr>
        <w:sectPr w:rsidR="00B276D8">
          <w:pgSz w:w="12240" w:h="15840"/>
          <w:pgMar w:top="1360" w:right="940" w:bottom="280" w:left="1340" w:header="720" w:footer="720" w:gutter="0"/>
          <w:cols w:space="720"/>
        </w:sectPr>
      </w:pPr>
    </w:p>
    <w:p w14:paraId="5EF3E206" w14:textId="77777777" w:rsidR="00B276D8" w:rsidRDefault="00232C6C">
      <w:pPr>
        <w:pStyle w:val="BodyText"/>
        <w:spacing w:before="77"/>
        <w:ind w:left="460" w:right="914"/>
      </w:pPr>
      <w:r>
        <w:lastRenderedPageBreak/>
        <w:t>For example, the cash market value of alfalfa hay (88% dry matter and 18% protein on</w:t>
      </w:r>
      <w:r>
        <w:rPr>
          <w:spacing w:val="-20"/>
        </w:rPr>
        <w:t xml:space="preserve"> </w:t>
      </w:r>
      <w:r>
        <w:t xml:space="preserve">a </w:t>
      </w:r>
      <w:r>
        <w:rPr>
          <w:u w:val="single"/>
        </w:rPr>
        <w:t>dry matter basis</w:t>
      </w:r>
      <w:r>
        <w:t xml:space="preserve">) is $160/ton and your neighbor has hay that is 86% dry matter and 16% protein on a </w:t>
      </w:r>
      <w:r>
        <w:rPr>
          <w:u w:val="single"/>
        </w:rPr>
        <w:t>dry matter basis</w:t>
      </w:r>
      <w:r>
        <w:t>. The neighbor is willing to sell the hay for $144/ton because of its lower dry matter and protein content. Is this a good price?  The calculation necessary first requires that the protein content be converted to an as fed basis because the price per ton of hay is expressed on an as fed</w:t>
      </w:r>
      <w:r>
        <w:rPr>
          <w:spacing w:val="-10"/>
        </w:rPr>
        <w:t xml:space="preserve"> </w:t>
      </w:r>
      <w:r>
        <w:t>basis:</w:t>
      </w:r>
    </w:p>
    <w:p w14:paraId="4D32F3F2" w14:textId="77777777" w:rsidR="00B276D8" w:rsidRDefault="00B276D8">
      <w:pPr>
        <w:pStyle w:val="BodyText"/>
        <w:spacing w:before="5"/>
        <w:rPr>
          <w:sz w:val="32"/>
        </w:rPr>
      </w:pPr>
    </w:p>
    <w:p w14:paraId="36C556BE" w14:textId="77777777" w:rsidR="00B276D8" w:rsidRDefault="00232C6C">
      <w:pPr>
        <w:pStyle w:val="BodyText"/>
        <w:spacing w:line="640" w:lineRule="atLeast"/>
        <w:ind w:left="551" w:right="5405"/>
      </w:pPr>
      <w:r>
        <w:t>Step 1: Adjust CP% to as fed basis Alfalfa 1:</w:t>
      </w:r>
      <w:r>
        <w:rPr>
          <w:u w:val="single"/>
        </w:rPr>
        <w:t xml:space="preserve"> 18</w:t>
      </w:r>
      <w:r>
        <w:t xml:space="preserve"> </w:t>
      </w:r>
      <w:r>
        <w:rPr>
          <w:position w:val="-13"/>
        </w:rPr>
        <w:t>=</w:t>
      </w:r>
      <w:r>
        <w:rPr>
          <w:spacing w:val="59"/>
          <w:u w:val="single"/>
        </w:rPr>
        <w:t xml:space="preserve"> </w:t>
      </w:r>
      <w:r>
        <w:rPr>
          <w:u w:val="single"/>
        </w:rPr>
        <w:t>x</w:t>
      </w:r>
    </w:p>
    <w:p w14:paraId="4B9D89F8" w14:textId="77777777" w:rsidR="00B276D8" w:rsidRDefault="00232C6C">
      <w:pPr>
        <w:pStyle w:val="BodyText"/>
        <w:tabs>
          <w:tab w:val="left" w:pos="2739"/>
          <w:tab w:val="left" w:pos="3835"/>
        </w:tabs>
        <w:spacing w:before="5"/>
        <w:ind w:left="1641"/>
      </w:pPr>
      <w:r>
        <w:t>100</w:t>
      </w:r>
      <w:r>
        <w:tab/>
        <w:t>88</w:t>
      </w:r>
      <w:r>
        <w:tab/>
        <w:t>x = 15.84% CP - As</w:t>
      </w:r>
      <w:r>
        <w:rPr>
          <w:spacing w:val="-4"/>
        </w:rPr>
        <w:t xml:space="preserve"> </w:t>
      </w:r>
      <w:r>
        <w:t>fed</w:t>
      </w:r>
    </w:p>
    <w:p w14:paraId="75C2CBDA" w14:textId="77777777" w:rsidR="00B276D8" w:rsidRDefault="00B276D8">
      <w:pPr>
        <w:pStyle w:val="BodyText"/>
        <w:rPr>
          <w:sz w:val="24"/>
        </w:rPr>
      </w:pPr>
    </w:p>
    <w:p w14:paraId="4D136574" w14:textId="77777777" w:rsidR="00B276D8" w:rsidRDefault="00B276D8">
      <w:pPr>
        <w:pStyle w:val="BodyText"/>
        <w:rPr>
          <w:sz w:val="20"/>
        </w:rPr>
      </w:pPr>
    </w:p>
    <w:p w14:paraId="7C27E555" w14:textId="77777777" w:rsidR="00B276D8" w:rsidRDefault="00232C6C">
      <w:pPr>
        <w:pStyle w:val="BodyText"/>
        <w:ind w:left="551"/>
      </w:pPr>
      <w:r>
        <w:t>Alfalfa 2:</w:t>
      </w:r>
      <w:r>
        <w:rPr>
          <w:u w:val="single"/>
        </w:rPr>
        <w:t xml:space="preserve"> 16</w:t>
      </w:r>
      <w:r>
        <w:t xml:space="preserve"> </w:t>
      </w:r>
      <w:r>
        <w:rPr>
          <w:position w:val="-13"/>
        </w:rPr>
        <w:t>=</w:t>
      </w:r>
      <w:r>
        <w:rPr>
          <w:spacing w:val="58"/>
          <w:u w:val="single"/>
        </w:rPr>
        <w:t xml:space="preserve"> </w:t>
      </w:r>
      <w:r>
        <w:rPr>
          <w:u w:val="single"/>
        </w:rPr>
        <w:t>x</w:t>
      </w:r>
    </w:p>
    <w:p w14:paraId="2195F80D" w14:textId="77777777" w:rsidR="00B276D8" w:rsidRDefault="00232C6C">
      <w:pPr>
        <w:pStyle w:val="BodyText"/>
        <w:tabs>
          <w:tab w:val="left" w:pos="2679"/>
          <w:tab w:val="left" w:pos="3835"/>
        </w:tabs>
        <w:spacing w:before="1"/>
        <w:ind w:left="1641"/>
      </w:pPr>
      <w:r>
        <w:t>100</w:t>
      </w:r>
      <w:r>
        <w:tab/>
        <w:t>86</w:t>
      </w:r>
      <w:r>
        <w:tab/>
        <w:t>x = 13.76% CP - As</w:t>
      </w:r>
      <w:r>
        <w:rPr>
          <w:spacing w:val="-4"/>
        </w:rPr>
        <w:t xml:space="preserve"> </w:t>
      </w:r>
      <w:r>
        <w:t>fed</w:t>
      </w:r>
    </w:p>
    <w:p w14:paraId="1159BC1B" w14:textId="77777777" w:rsidR="00B276D8" w:rsidRDefault="00B276D8">
      <w:pPr>
        <w:pStyle w:val="BodyText"/>
        <w:rPr>
          <w:sz w:val="24"/>
        </w:rPr>
      </w:pPr>
    </w:p>
    <w:p w14:paraId="3A91FFD2" w14:textId="77777777" w:rsidR="00B276D8" w:rsidRDefault="00B276D8">
      <w:pPr>
        <w:pStyle w:val="BodyText"/>
        <w:rPr>
          <w:sz w:val="24"/>
        </w:rPr>
      </w:pPr>
    </w:p>
    <w:p w14:paraId="0E0FF4FB" w14:textId="77777777" w:rsidR="00B276D8" w:rsidRDefault="00232C6C">
      <w:pPr>
        <w:pStyle w:val="BodyText"/>
        <w:spacing w:before="208"/>
        <w:ind w:left="460"/>
      </w:pPr>
      <w:r>
        <w:t>Next the cost per amount of protein provided can be calculated:</w:t>
      </w:r>
    </w:p>
    <w:p w14:paraId="153604EC" w14:textId="77777777" w:rsidR="00B276D8" w:rsidRDefault="00B276D8">
      <w:pPr>
        <w:pStyle w:val="BodyText"/>
      </w:pPr>
    </w:p>
    <w:p w14:paraId="54678D00" w14:textId="77777777" w:rsidR="00B276D8" w:rsidRDefault="00232C6C">
      <w:pPr>
        <w:pStyle w:val="BodyText"/>
        <w:tabs>
          <w:tab w:val="left" w:pos="2632"/>
          <w:tab w:val="left" w:pos="3000"/>
        </w:tabs>
        <w:spacing w:line="252" w:lineRule="exact"/>
        <w:ind w:left="460"/>
      </w:pPr>
      <w:r>
        <w:t>Step 2:</w:t>
      </w:r>
      <w:r>
        <w:rPr>
          <w:spacing w:val="58"/>
        </w:rPr>
        <w:t xml:space="preserve"> </w:t>
      </w:r>
      <w:r>
        <w:t>$/nutrient</w:t>
      </w:r>
      <w:r>
        <w:rPr>
          <w:spacing w:val="-1"/>
        </w:rPr>
        <w:t xml:space="preserve"> </w:t>
      </w:r>
      <w:r>
        <w:t>=</w:t>
      </w:r>
      <w:r>
        <w:tab/>
      </w:r>
      <w:r>
        <w:rPr>
          <w:u w:val="single"/>
        </w:rPr>
        <w:t xml:space="preserve"> </w:t>
      </w:r>
      <w:r>
        <w:rPr>
          <w:u w:val="single"/>
        </w:rPr>
        <w:tab/>
        <w:t>$/ton of the</w:t>
      </w:r>
      <w:r>
        <w:rPr>
          <w:spacing w:val="-5"/>
          <w:u w:val="single"/>
        </w:rPr>
        <w:t xml:space="preserve"> </w:t>
      </w:r>
      <w:r>
        <w:rPr>
          <w:u w:val="single"/>
        </w:rPr>
        <w:t>feed</w:t>
      </w:r>
    </w:p>
    <w:p w14:paraId="23992CD7" w14:textId="77777777" w:rsidR="00B276D8" w:rsidRDefault="00232C6C">
      <w:pPr>
        <w:pStyle w:val="BodyText"/>
        <w:spacing w:line="252" w:lineRule="exact"/>
        <w:ind w:left="2664"/>
      </w:pPr>
      <w:r>
        <w:t>nutrient content in the feed</w:t>
      </w:r>
    </w:p>
    <w:p w14:paraId="465A06E7" w14:textId="77777777" w:rsidR="00B276D8" w:rsidRDefault="00B276D8">
      <w:pPr>
        <w:pStyle w:val="BodyText"/>
      </w:pPr>
    </w:p>
    <w:p w14:paraId="06C79ABF" w14:textId="77777777" w:rsidR="00B276D8" w:rsidRDefault="00232C6C">
      <w:pPr>
        <w:pStyle w:val="BodyText"/>
        <w:spacing w:before="1"/>
        <w:ind w:left="527"/>
      </w:pPr>
      <w:r>
        <w:t xml:space="preserve">Alfalfa 1: </w:t>
      </w:r>
      <w:r>
        <w:rPr>
          <w:u w:val="single"/>
        </w:rPr>
        <w:t xml:space="preserve">  $160   </w:t>
      </w:r>
      <w:r>
        <w:t xml:space="preserve">  </w:t>
      </w:r>
      <w:r>
        <w:rPr>
          <w:position w:val="-13"/>
        </w:rPr>
        <w:t xml:space="preserve">=  </w:t>
      </w:r>
      <w:r>
        <w:rPr>
          <w:u w:val="single"/>
        </w:rPr>
        <w:t xml:space="preserve"> $1010.10  </w:t>
      </w:r>
      <w:r>
        <w:t xml:space="preserve">   </w:t>
      </w:r>
      <w:r>
        <w:rPr>
          <w:position w:val="-13"/>
        </w:rPr>
        <w:t xml:space="preserve">= </w:t>
      </w:r>
      <w:r>
        <w:rPr>
          <w:u w:val="single"/>
        </w:rPr>
        <w:t xml:space="preserve"> </w:t>
      </w:r>
      <w:r>
        <w:rPr>
          <w:spacing w:val="48"/>
          <w:u w:val="single"/>
        </w:rPr>
        <w:t xml:space="preserve"> </w:t>
      </w:r>
      <w:r>
        <w:rPr>
          <w:u w:val="single"/>
        </w:rPr>
        <w:t>$.505</w:t>
      </w:r>
    </w:p>
    <w:p w14:paraId="32884829" w14:textId="77777777" w:rsidR="00B276D8" w:rsidRDefault="00232C6C">
      <w:pPr>
        <w:pStyle w:val="BodyText"/>
        <w:tabs>
          <w:tab w:val="left" w:pos="2848"/>
          <w:tab w:val="left" w:pos="4257"/>
        </w:tabs>
        <w:spacing w:before="1"/>
        <w:ind w:left="1564"/>
      </w:pPr>
      <w:r>
        <w:t>.1584</w:t>
      </w:r>
      <w:r>
        <w:tab/>
        <w:t>ton CP</w:t>
      </w:r>
      <w:r>
        <w:tab/>
      </w:r>
      <w:proofErr w:type="spellStart"/>
      <w:r>
        <w:t>lb</w:t>
      </w:r>
      <w:proofErr w:type="spellEnd"/>
      <w:r>
        <w:rPr>
          <w:spacing w:val="-1"/>
        </w:rPr>
        <w:t xml:space="preserve"> </w:t>
      </w:r>
      <w:r>
        <w:t>CP</w:t>
      </w:r>
    </w:p>
    <w:p w14:paraId="31451E45" w14:textId="77777777" w:rsidR="00B276D8" w:rsidRDefault="00B276D8">
      <w:pPr>
        <w:pStyle w:val="BodyText"/>
        <w:rPr>
          <w:sz w:val="24"/>
        </w:rPr>
      </w:pPr>
    </w:p>
    <w:p w14:paraId="43A6FA95" w14:textId="77777777" w:rsidR="00B276D8" w:rsidRDefault="00B276D8">
      <w:pPr>
        <w:pStyle w:val="BodyText"/>
        <w:spacing w:before="10"/>
        <w:rPr>
          <w:sz w:val="19"/>
        </w:rPr>
      </w:pPr>
    </w:p>
    <w:p w14:paraId="77E804D6" w14:textId="77777777" w:rsidR="00B276D8" w:rsidRDefault="00232C6C">
      <w:pPr>
        <w:pStyle w:val="BodyText"/>
        <w:spacing w:before="1"/>
        <w:ind w:left="460"/>
      </w:pPr>
      <w:r>
        <w:t xml:space="preserve">Alfalfa 2: </w:t>
      </w:r>
      <w:r>
        <w:rPr>
          <w:u w:val="single"/>
        </w:rPr>
        <w:t xml:space="preserve">  $144   </w:t>
      </w:r>
      <w:r>
        <w:t xml:space="preserve">  </w:t>
      </w:r>
      <w:r>
        <w:rPr>
          <w:position w:val="-13"/>
        </w:rPr>
        <w:t xml:space="preserve">=  </w:t>
      </w:r>
      <w:r>
        <w:rPr>
          <w:u w:val="single"/>
        </w:rPr>
        <w:t xml:space="preserve">  $1046.51  </w:t>
      </w:r>
      <w:r>
        <w:t xml:space="preserve">  </w:t>
      </w:r>
      <w:r>
        <w:rPr>
          <w:position w:val="-13"/>
        </w:rPr>
        <w:t xml:space="preserve">= </w:t>
      </w:r>
      <w:r>
        <w:rPr>
          <w:u w:val="single"/>
        </w:rPr>
        <w:t xml:space="preserve"> </w:t>
      </w:r>
      <w:r>
        <w:rPr>
          <w:spacing w:val="52"/>
          <w:u w:val="single"/>
        </w:rPr>
        <w:t xml:space="preserve"> </w:t>
      </w:r>
      <w:r>
        <w:rPr>
          <w:u w:val="single"/>
        </w:rPr>
        <w:t>$.523</w:t>
      </w:r>
    </w:p>
    <w:p w14:paraId="1B0E765D" w14:textId="77777777" w:rsidR="00B276D8" w:rsidRDefault="00232C6C">
      <w:pPr>
        <w:pStyle w:val="BodyText"/>
        <w:tabs>
          <w:tab w:val="left" w:pos="2786"/>
          <w:tab w:val="left" w:pos="4192"/>
        </w:tabs>
        <w:ind w:left="1499"/>
      </w:pPr>
      <w:r>
        <w:t>.1376</w:t>
      </w:r>
      <w:r>
        <w:tab/>
        <w:t>ton</w:t>
      </w:r>
      <w:r>
        <w:rPr>
          <w:spacing w:val="-1"/>
        </w:rPr>
        <w:t xml:space="preserve"> </w:t>
      </w:r>
      <w:r>
        <w:t>CP</w:t>
      </w:r>
      <w:r>
        <w:tab/>
      </w:r>
      <w:proofErr w:type="spellStart"/>
      <w:r>
        <w:t>lb</w:t>
      </w:r>
      <w:proofErr w:type="spellEnd"/>
      <w:r>
        <w:t xml:space="preserve"> CP</w:t>
      </w:r>
    </w:p>
    <w:p w14:paraId="14DF8190" w14:textId="77777777" w:rsidR="00B276D8" w:rsidRDefault="00B276D8">
      <w:pPr>
        <w:pStyle w:val="BodyText"/>
        <w:rPr>
          <w:sz w:val="24"/>
        </w:rPr>
      </w:pPr>
    </w:p>
    <w:p w14:paraId="5D7A387E" w14:textId="77777777" w:rsidR="00B276D8" w:rsidRDefault="00B276D8">
      <w:pPr>
        <w:pStyle w:val="BodyText"/>
        <w:spacing w:before="11"/>
        <w:rPr>
          <w:sz w:val="19"/>
        </w:rPr>
      </w:pPr>
    </w:p>
    <w:p w14:paraId="34D6290B" w14:textId="77777777" w:rsidR="00B276D8" w:rsidRDefault="00232C6C">
      <w:pPr>
        <w:pStyle w:val="BodyText"/>
        <w:ind w:left="460" w:right="872" w:firstLine="539"/>
      </w:pPr>
      <w:r>
        <w:t>This example demonstrates that although the neighbor's hay is priced lower, the cost per pound of protein provided is still greater than the typical cash market hay ($.523 vs .505 per pound of protein). The neighbor then asks what you feel is a fair price for his hay. The above calculation indicates that you should be willing to pay $1010.10 per ton of protein (Alfalfa 1). Therefore, you insert this value in the Alfalfa 2 equation and solve for the $/ton:</w:t>
      </w:r>
    </w:p>
    <w:p w14:paraId="16F15AB9" w14:textId="77777777" w:rsidR="00B276D8" w:rsidRDefault="00B276D8">
      <w:pPr>
        <w:pStyle w:val="BodyText"/>
        <w:spacing w:before="1"/>
      </w:pPr>
    </w:p>
    <w:p w14:paraId="443228E0" w14:textId="77777777" w:rsidR="00B276D8" w:rsidRDefault="00232C6C">
      <w:pPr>
        <w:pStyle w:val="BodyText"/>
        <w:tabs>
          <w:tab w:val="left" w:pos="858"/>
          <w:tab w:val="left" w:pos="1333"/>
        </w:tabs>
        <w:ind w:left="551"/>
      </w:pPr>
      <w:r>
        <w:rPr>
          <w:u w:val="single"/>
        </w:rPr>
        <w:t xml:space="preserve"> </w:t>
      </w:r>
      <w:r>
        <w:rPr>
          <w:u w:val="single"/>
        </w:rPr>
        <w:tab/>
        <w:t>x</w:t>
      </w:r>
      <w:r>
        <w:rPr>
          <w:u w:val="single"/>
        </w:rPr>
        <w:tab/>
      </w:r>
      <w:r>
        <w:rPr>
          <w:position w:val="-13"/>
        </w:rPr>
        <w:t>=</w:t>
      </w:r>
      <w:r>
        <w:rPr>
          <w:spacing w:val="60"/>
          <w:u w:val="single"/>
        </w:rPr>
        <w:t xml:space="preserve"> </w:t>
      </w:r>
      <w:r>
        <w:rPr>
          <w:u w:val="single"/>
        </w:rPr>
        <w:t>$1010.10</w:t>
      </w:r>
    </w:p>
    <w:p w14:paraId="5356DFA8" w14:textId="77777777" w:rsidR="00B276D8" w:rsidRDefault="00232C6C">
      <w:pPr>
        <w:pStyle w:val="BodyText"/>
        <w:tabs>
          <w:tab w:val="left" w:pos="1837"/>
          <w:tab w:val="left" w:pos="3979"/>
        </w:tabs>
        <w:spacing w:line="251" w:lineRule="exact"/>
        <w:ind w:left="674"/>
      </w:pPr>
      <w:r>
        <w:t>.1376</w:t>
      </w:r>
      <w:r>
        <w:tab/>
        <w:t>ton</w:t>
      </w:r>
      <w:r>
        <w:rPr>
          <w:spacing w:val="-1"/>
        </w:rPr>
        <w:t xml:space="preserve"> </w:t>
      </w:r>
      <w:r>
        <w:t>CP</w:t>
      </w:r>
      <w:r>
        <w:tab/>
        <w:t>x = $138.99/ton of Alfalfa</w:t>
      </w:r>
      <w:r>
        <w:rPr>
          <w:spacing w:val="-1"/>
        </w:rPr>
        <w:t xml:space="preserve"> </w:t>
      </w:r>
      <w:r>
        <w:t>2</w:t>
      </w:r>
    </w:p>
    <w:p w14:paraId="46CF1868" w14:textId="77777777" w:rsidR="00B276D8" w:rsidRDefault="00B276D8">
      <w:pPr>
        <w:pStyle w:val="BodyText"/>
      </w:pPr>
    </w:p>
    <w:p w14:paraId="11E82899" w14:textId="77777777" w:rsidR="00B276D8" w:rsidRDefault="00232C6C">
      <w:pPr>
        <w:pStyle w:val="BodyText"/>
        <w:spacing w:before="1"/>
        <w:ind w:left="460" w:right="1048" w:firstLine="91"/>
      </w:pPr>
      <w:r>
        <w:t>You will be willing to pay the neighbor $138.99/ton of his hay given that the cash price of 18% protein, 88% dry matter hay in your area is $160 per as fed ton.</w:t>
      </w:r>
    </w:p>
    <w:p w14:paraId="126A2EC1" w14:textId="77777777" w:rsidR="00B276D8" w:rsidRDefault="00B276D8">
      <w:pPr>
        <w:sectPr w:rsidR="00B276D8">
          <w:pgSz w:w="12240" w:h="15840"/>
          <w:pgMar w:top="1360" w:right="940" w:bottom="280" w:left="1340" w:header="720" w:footer="720" w:gutter="0"/>
          <w:cols w:space="720"/>
        </w:sectPr>
      </w:pPr>
    </w:p>
    <w:p w14:paraId="0E906C4C" w14:textId="77777777" w:rsidR="00B276D8" w:rsidRDefault="00232C6C">
      <w:pPr>
        <w:pStyle w:val="Heading2"/>
        <w:spacing w:before="75"/>
        <w:ind w:left="460"/>
        <w:rPr>
          <w:u w:val="none"/>
        </w:rPr>
      </w:pPr>
      <w:r>
        <w:rPr>
          <w:u w:val="thick"/>
        </w:rPr>
        <w:lastRenderedPageBreak/>
        <w:t>Convert ration ingredient percentages from DMB to as fed basis:</w:t>
      </w:r>
    </w:p>
    <w:p w14:paraId="55974C57" w14:textId="77777777" w:rsidR="00B276D8" w:rsidRDefault="00B276D8">
      <w:pPr>
        <w:pStyle w:val="BodyText"/>
        <w:spacing w:before="1"/>
        <w:rPr>
          <w:b/>
          <w:sz w:val="14"/>
        </w:rPr>
      </w:pPr>
    </w:p>
    <w:p w14:paraId="2858904E" w14:textId="77777777" w:rsidR="00B276D8" w:rsidRDefault="00232C6C">
      <w:pPr>
        <w:pStyle w:val="BodyText"/>
        <w:spacing w:before="94"/>
        <w:ind w:left="460" w:right="882" w:firstLine="811"/>
      </w:pPr>
      <w:r>
        <w:t>As explained in the introduction, when a ration is balanced the calculated ingredient proportions or percentages are initially expressed on a DMB, which then need to be converted to an as fed basis so that the ingredients can be weighed and the ration prepared. A typical ration for a lactating dairy cow may consist of 55% forage and 45% concentrate on a DMB. This obviously does not tell you how much of each as fed ingredient to weigh to prepare a given amount of the ration. The forage is a mixture of silage and hay with a DM content of 50% and the concentrate is a mixture of grain and protein and mineral supplements and has a DM content of 90%. The conversion of the ration to an as fed basis is as follows:</w:t>
      </w:r>
    </w:p>
    <w:p w14:paraId="68A4CCFC" w14:textId="77777777" w:rsidR="00B276D8" w:rsidRDefault="00B276D8">
      <w:pPr>
        <w:pStyle w:val="BodyText"/>
        <w:spacing w:before="2"/>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3"/>
        <w:gridCol w:w="1819"/>
        <w:gridCol w:w="1926"/>
        <w:gridCol w:w="1765"/>
        <w:gridCol w:w="1981"/>
      </w:tblGrid>
      <w:tr w:rsidR="00B276D8" w14:paraId="6C4DCB74" w14:textId="77777777">
        <w:trPr>
          <w:trHeight w:val="384"/>
        </w:trPr>
        <w:tc>
          <w:tcPr>
            <w:tcW w:w="1873" w:type="dxa"/>
            <w:tcBorders>
              <w:bottom w:val="double" w:sz="4" w:space="0" w:color="000000"/>
            </w:tcBorders>
            <w:shd w:val="clear" w:color="auto" w:fill="D9D9D9"/>
          </w:tcPr>
          <w:p w14:paraId="1558D8C9" w14:textId="77777777" w:rsidR="00B276D8" w:rsidRDefault="00232C6C">
            <w:pPr>
              <w:pStyle w:val="TableParagraph"/>
              <w:spacing w:before="93"/>
              <w:ind w:left="100"/>
            </w:pPr>
            <w:r>
              <w:t>Ingredient</w:t>
            </w:r>
          </w:p>
        </w:tc>
        <w:tc>
          <w:tcPr>
            <w:tcW w:w="1819" w:type="dxa"/>
            <w:tcBorders>
              <w:bottom w:val="double" w:sz="4" w:space="0" w:color="000000"/>
            </w:tcBorders>
            <w:shd w:val="clear" w:color="auto" w:fill="D9D9D9"/>
          </w:tcPr>
          <w:p w14:paraId="0C814674" w14:textId="77777777" w:rsidR="00B276D8" w:rsidRDefault="00232C6C">
            <w:pPr>
              <w:pStyle w:val="TableParagraph"/>
              <w:spacing w:before="93"/>
              <w:ind w:left="99"/>
            </w:pPr>
            <w:r>
              <w:t>Ration %, DMB</w:t>
            </w:r>
          </w:p>
        </w:tc>
        <w:tc>
          <w:tcPr>
            <w:tcW w:w="1926" w:type="dxa"/>
            <w:tcBorders>
              <w:bottom w:val="double" w:sz="4" w:space="0" w:color="000000"/>
            </w:tcBorders>
            <w:shd w:val="clear" w:color="auto" w:fill="D9D9D9"/>
          </w:tcPr>
          <w:p w14:paraId="567882CB" w14:textId="77777777" w:rsidR="00B276D8" w:rsidRDefault="00232C6C">
            <w:pPr>
              <w:pStyle w:val="TableParagraph"/>
              <w:spacing w:before="93"/>
              <w:ind w:left="97"/>
            </w:pPr>
            <w:r>
              <w:t>DM content</w:t>
            </w:r>
          </w:p>
        </w:tc>
        <w:tc>
          <w:tcPr>
            <w:tcW w:w="1765" w:type="dxa"/>
            <w:tcBorders>
              <w:bottom w:val="double" w:sz="4" w:space="0" w:color="000000"/>
            </w:tcBorders>
            <w:shd w:val="clear" w:color="auto" w:fill="D9D9D9"/>
          </w:tcPr>
          <w:p w14:paraId="683E777E" w14:textId="77777777" w:rsidR="00B276D8" w:rsidRDefault="00232C6C">
            <w:pPr>
              <w:pStyle w:val="TableParagraph"/>
              <w:spacing w:before="93"/>
              <w:ind w:left="99"/>
            </w:pPr>
            <w:r>
              <w:t>As fed amount</w:t>
            </w:r>
          </w:p>
        </w:tc>
        <w:tc>
          <w:tcPr>
            <w:tcW w:w="1981" w:type="dxa"/>
            <w:tcBorders>
              <w:bottom w:val="double" w:sz="4" w:space="0" w:color="000000"/>
            </w:tcBorders>
            <w:shd w:val="clear" w:color="auto" w:fill="D9D9D9"/>
          </w:tcPr>
          <w:p w14:paraId="3F7AFD22" w14:textId="77777777" w:rsidR="00B276D8" w:rsidRDefault="00232C6C">
            <w:pPr>
              <w:pStyle w:val="TableParagraph"/>
              <w:spacing w:before="93"/>
              <w:ind w:left="98"/>
            </w:pPr>
            <w:r>
              <w:t>Ration %, As fed</w:t>
            </w:r>
          </w:p>
        </w:tc>
      </w:tr>
      <w:tr w:rsidR="00B276D8" w14:paraId="7A40EFCB" w14:textId="77777777">
        <w:trPr>
          <w:trHeight w:val="388"/>
        </w:trPr>
        <w:tc>
          <w:tcPr>
            <w:tcW w:w="1873" w:type="dxa"/>
            <w:tcBorders>
              <w:top w:val="double" w:sz="4" w:space="0" w:color="000000"/>
            </w:tcBorders>
            <w:shd w:val="clear" w:color="auto" w:fill="D9D9D9"/>
          </w:tcPr>
          <w:p w14:paraId="7F8313A1" w14:textId="77777777" w:rsidR="00B276D8" w:rsidRDefault="00232C6C">
            <w:pPr>
              <w:pStyle w:val="TableParagraph"/>
              <w:spacing w:before="97"/>
              <w:ind w:left="100"/>
            </w:pPr>
            <w:r>
              <w:t>Forage</w:t>
            </w:r>
          </w:p>
        </w:tc>
        <w:tc>
          <w:tcPr>
            <w:tcW w:w="1819" w:type="dxa"/>
            <w:tcBorders>
              <w:top w:val="double" w:sz="4" w:space="0" w:color="000000"/>
            </w:tcBorders>
          </w:tcPr>
          <w:p w14:paraId="6294F64E" w14:textId="77777777" w:rsidR="00B276D8" w:rsidRDefault="00232C6C">
            <w:pPr>
              <w:pStyle w:val="TableParagraph"/>
              <w:spacing w:before="97"/>
              <w:ind w:left="99"/>
            </w:pPr>
            <w:r>
              <w:t>55</w:t>
            </w:r>
          </w:p>
        </w:tc>
        <w:tc>
          <w:tcPr>
            <w:tcW w:w="1926" w:type="dxa"/>
            <w:tcBorders>
              <w:top w:val="double" w:sz="4" w:space="0" w:color="000000"/>
            </w:tcBorders>
          </w:tcPr>
          <w:p w14:paraId="07BA010E" w14:textId="77777777" w:rsidR="00B276D8" w:rsidRDefault="00232C6C">
            <w:pPr>
              <w:pStyle w:val="TableParagraph"/>
              <w:spacing w:before="97"/>
              <w:ind w:left="97"/>
            </w:pPr>
            <w:r>
              <w:t>.50</w:t>
            </w:r>
          </w:p>
        </w:tc>
        <w:tc>
          <w:tcPr>
            <w:tcW w:w="1765" w:type="dxa"/>
            <w:tcBorders>
              <w:top w:val="double" w:sz="4" w:space="0" w:color="000000"/>
            </w:tcBorders>
          </w:tcPr>
          <w:p w14:paraId="05C72D16" w14:textId="77777777" w:rsidR="00B276D8" w:rsidRDefault="00232C6C">
            <w:pPr>
              <w:pStyle w:val="TableParagraph"/>
              <w:spacing w:before="97"/>
              <w:ind w:left="99"/>
            </w:pPr>
            <w:r>
              <w:t>55/.50 =110</w:t>
            </w:r>
          </w:p>
        </w:tc>
        <w:tc>
          <w:tcPr>
            <w:tcW w:w="1981" w:type="dxa"/>
            <w:tcBorders>
              <w:top w:val="double" w:sz="4" w:space="0" w:color="000000"/>
            </w:tcBorders>
          </w:tcPr>
          <w:p w14:paraId="451964E8" w14:textId="77777777" w:rsidR="00B276D8" w:rsidRDefault="00232C6C">
            <w:pPr>
              <w:pStyle w:val="TableParagraph"/>
              <w:spacing w:before="95"/>
              <w:ind w:left="98"/>
              <w:rPr>
                <w:b/>
              </w:rPr>
            </w:pPr>
            <w:r>
              <w:t xml:space="preserve">110/160 = </w:t>
            </w:r>
            <w:r>
              <w:rPr>
                <w:b/>
              </w:rPr>
              <w:t>68.75</w:t>
            </w:r>
          </w:p>
        </w:tc>
      </w:tr>
      <w:tr w:rsidR="00B276D8" w14:paraId="7E1C6FDA" w14:textId="77777777">
        <w:trPr>
          <w:trHeight w:val="382"/>
        </w:trPr>
        <w:tc>
          <w:tcPr>
            <w:tcW w:w="1873" w:type="dxa"/>
            <w:tcBorders>
              <w:bottom w:val="double" w:sz="3" w:space="0" w:color="000000"/>
            </w:tcBorders>
            <w:shd w:val="clear" w:color="auto" w:fill="D9D9D9"/>
          </w:tcPr>
          <w:p w14:paraId="283C44F2" w14:textId="77777777" w:rsidR="00B276D8" w:rsidRDefault="00232C6C">
            <w:pPr>
              <w:pStyle w:val="TableParagraph"/>
              <w:spacing w:before="92"/>
              <w:ind w:left="100"/>
            </w:pPr>
            <w:r>
              <w:t>Concentrate</w:t>
            </w:r>
          </w:p>
        </w:tc>
        <w:tc>
          <w:tcPr>
            <w:tcW w:w="1819" w:type="dxa"/>
            <w:tcBorders>
              <w:bottom w:val="double" w:sz="3" w:space="0" w:color="000000"/>
            </w:tcBorders>
          </w:tcPr>
          <w:p w14:paraId="2B2DB7AE" w14:textId="77777777" w:rsidR="00B276D8" w:rsidRDefault="00232C6C">
            <w:pPr>
              <w:pStyle w:val="TableParagraph"/>
              <w:spacing w:before="92"/>
              <w:ind w:left="99"/>
            </w:pPr>
            <w:r>
              <w:t>45</w:t>
            </w:r>
          </w:p>
        </w:tc>
        <w:tc>
          <w:tcPr>
            <w:tcW w:w="1926" w:type="dxa"/>
            <w:tcBorders>
              <w:bottom w:val="double" w:sz="3" w:space="0" w:color="000000"/>
            </w:tcBorders>
          </w:tcPr>
          <w:p w14:paraId="13EC57CB" w14:textId="77777777" w:rsidR="00B276D8" w:rsidRDefault="00232C6C">
            <w:pPr>
              <w:pStyle w:val="TableParagraph"/>
              <w:spacing w:before="92"/>
              <w:ind w:left="97"/>
            </w:pPr>
            <w:r>
              <w:t>.90</w:t>
            </w:r>
          </w:p>
        </w:tc>
        <w:tc>
          <w:tcPr>
            <w:tcW w:w="1765" w:type="dxa"/>
            <w:tcBorders>
              <w:bottom w:val="double" w:sz="3" w:space="0" w:color="000000"/>
            </w:tcBorders>
          </w:tcPr>
          <w:p w14:paraId="6CF0C875" w14:textId="77777777" w:rsidR="00B276D8" w:rsidRDefault="00232C6C">
            <w:pPr>
              <w:pStyle w:val="TableParagraph"/>
              <w:spacing w:before="92"/>
              <w:ind w:left="99"/>
            </w:pPr>
            <w:r>
              <w:t>45/.90 = 50</w:t>
            </w:r>
          </w:p>
        </w:tc>
        <w:tc>
          <w:tcPr>
            <w:tcW w:w="1981" w:type="dxa"/>
            <w:tcBorders>
              <w:bottom w:val="double" w:sz="3" w:space="0" w:color="000000"/>
            </w:tcBorders>
          </w:tcPr>
          <w:p w14:paraId="6C4715CE" w14:textId="77777777" w:rsidR="00B276D8" w:rsidRDefault="00232C6C">
            <w:pPr>
              <w:pStyle w:val="TableParagraph"/>
              <w:spacing w:before="89"/>
              <w:ind w:left="98"/>
              <w:rPr>
                <w:b/>
              </w:rPr>
            </w:pPr>
            <w:r>
              <w:t xml:space="preserve">50/160 = </w:t>
            </w:r>
            <w:r>
              <w:rPr>
                <w:b/>
              </w:rPr>
              <w:t>31.25</w:t>
            </w:r>
          </w:p>
        </w:tc>
      </w:tr>
      <w:tr w:rsidR="00B276D8" w14:paraId="175AA223" w14:textId="77777777">
        <w:trPr>
          <w:trHeight w:val="381"/>
        </w:trPr>
        <w:tc>
          <w:tcPr>
            <w:tcW w:w="1873" w:type="dxa"/>
            <w:tcBorders>
              <w:top w:val="double" w:sz="3" w:space="0" w:color="000000"/>
            </w:tcBorders>
            <w:shd w:val="clear" w:color="auto" w:fill="D9D9D9"/>
          </w:tcPr>
          <w:p w14:paraId="23FBED51" w14:textId="77777777" w:rsidR="00B276D8" w:rsidRDefault="00232C6C">
            <w:pPr>
              <w:pStyle w:val="TableParagraph"/>
              <w:spacing w:before="89"/>
              <w:ind w:left="100"/>
            </w:pPr>
            <w:r>
              <w:t>Total</w:t>
            </w:r>
          </w:p>
        </w:tc>
        <w:tc>
          <w:tcPr>
            <w:tcW w:w="1819" w:type="dxa"/>
            <w:tcBorders>
              <w:top w:val="double" w:sz="3" w:space="0" w:color="000000"/>
            </w:tcBorders>
          </w:tcPr>
          <w:p w14:paraId="12CBFE4A" w14:textId="77777777" w:rsidR="00B276D8" w:rsidRDefault="00232C6C">
            <w:pPr>
              <w:pStyle w:val="TableParagraph"/>
              <w:spacing w:before="89"/>
              <w:ind w:left="99"/>
            </w:pPr>
            <w:r>
              <w:t>100</w:t>
            </w:r>
          </w:p>
        </w:tc>
        <w:tc>
          <w:tcPr>
            <w:tcW w:w="1926" w:type="dxa"/>
            <w:tcBorders>
              <w:top w:val="double" w:sz="3" w:space="0" w:color="000000"/>
            </w:tcBorders>
          </w:tcPr>
          <w:p w14:paraId="36E729C3" w14:textId="77777777" w:rsidR="00B276D8" w:rsidRDefault="00232C6C">
            <w:pPr>
              <w:pStyle w:val="TableParagraph"/>
              <w:spacing w:before="89"/>
              <w:ind w:left="97"/>
            </w:pPr>
            <w:r>
              <w:t>XXX</w:t>
            </w:r>
          </w:p>
        </w:tc>
        <w:tc>
          <w:tcPr>
            <w:tcW w:w="1765" w:type="dxa"/>
            <w:tcBorders>
              <w:top w:val="double" w:sz="3" w:space="0" w:color="000000"/>
            </w:tcBorders>
          </w:tcPr>
          <w:p w14:paraId="5D39DF40" w14:textId="77777777" w:rsidR="00B276D8" w:rsidRDefault="00232C6C">
            <w:pPr>
              <w:pStyle w:val="TableParagraph"/>
              <w:spacing w:before="89"/>
              <w:ind w:left="99"/>
            </w:pPr>
            <w:r>
              <w:t>160</w:t>
            </w:r>
          </w:p>
        </w:tc>
        <w:tc>
          <w:tcPr>
            <w:tcW w:w="1981" w:type="dxa"/>
            <w:tcBorders>
              <w:top w:val="double" w:sz="3" w:space="0" w:color="000000"/>
            </w:tcBorders>
          </w:tcPr>
          <w:p w14:paraId="10368A0C" w14:textId="77777777" w:rsidR="00B276D8" w:rsidRDefault="00232C6C">
            <w:pPr>
              <w:pStyle w:val="TableParagraph"/>
              <w:spacing w:before="89"/>
              <w:ind w:left="98"/>
            </w:pPr>
            <w:r>
              <w:t>100</w:t>
            </w:r>
          </w:p>
        </w:tc>
      </w:tr>
    </w:tbl>
    <w:p w14:paraId="0B0ADFE6" w14:textId="77777777" w:rsidR="00B276D8" w:rsidRDefault="00B276D8">
      <w:pPr>
        <w:pStyle w:val="BodyText"/>
        <w:spacing w:before="10"/>
        <w:rPr>
          <w:sz w:val="21"/>
        </w:rPr>
      </w:pPr>
    </w:p>
    <w:p w14:paraId="3B3C4376" w14:textId="77777777" w:rsidR="00B276D8" w:rsidRDefault="00232C6C">
      <w:pPr>
        <w:pStyle w:val="BodyText"/>
        <w:ind w:left="460" w:right="851" w:firstLine="91"/>
      </w:pPr>
      <w:r>
        <w:t>Then if you need to feed your herd 1000 pound of ration you would mix 687.5 pounds of the forage with 312.5 pounds of the concentrate.</w:t>
      </w:r>
    </w:p>
    <w:p w14:paraId="11F4D598" w14:textId="77777777" w:rsidR="00B276D8" w:rsidRDefault="00B276D8">
      <w:pPr>
        <w:sectPr w:rsidR="00B276D8">
          <w:pgSz w:w="12240" w:h="15840"/>
          <w:pgMar w:top="1360" w:right="940" w:bottom="280" w:left="1340" w:header="720" w:footer="720" w:gutter="0"/>
          <w:cols w:space="720"/>
        </w:sectPr>
      </w:pPr>
    </w:p>
    <w:p w14:paraId="78B2E5E2" w14:textId="77777777" w:rsidR="00B276D8" w:rsidRDefault="00232C6C">
      <w:pPr>
        <w:pStyle w:val="ListParagraph"/>
        <w:numPr>
          <w:ilvl w:val="0"/>
          <w:numId w:val="1"/>
        </w:numPr>
        <w:tabs>
          <w:tab w:val="left" w:pos="768"/>
        </w:tabs>
        <w:spacing w:before="77"/>
        <w:ind w:right="878" w:firstLine="0"/>
      </w:pPr>
      <w:r>
        <w:lastRenderedPageBreak/>
        <w:t>A feed sample (Feed A) weighs 160 g fresh (as fed). After drying at 100 C in an oven for 24 hours the sample weighs 144 g. What is the dry matter (DM) percent of the</w:t>
      </w:r>
      <w:r>
        <w:rPr>
          <w:spacing w:val="-26"/>
        </w:rPr>
        <w:t xml:space="preserve"> </w:t>
      </w:r>
      <w:r>
        <w:t>feed?</w:t>
      </w:r>
    </w:p>
    <w:p w14:paraId="0229FBC0" w14:textId="77777777" w:rsidR="00B276D8" w:rsidRDefault="00B276D8">
      <w:pPr>
        <w:pStyle w:val="BodyText"/>
        <w:rPr>
          <w:sz w:val="24"/>
        </w:rPr>
      </w:pPr>
    </w:p>
    <w:p w14:paraId="1FABB6EA" w14:textId="77777777" w:rsidR="00B276D8" w:rsidRDefault="00B276D8">
      <w:pPr>
        <w:pStyle w:val="BodyText"/>
        <w:rPr>
          <w:sz w:val="24"/>
        </w:rPr>
      </w:pPr>
    </w:p>
    <w:p w14:paraId="1994F166" w14:textId="77777777" w:rsidR="00B276D8" w:rsidRDefault="00B276D8">
      <w:pPr>
        <w:pStyle w:val="BodyText"/>
        <w:rPr>
          <w:sz w:val="24"/>
        </w:rPr>
      </w:pPr>
    </w:p>
    <w:p w14:paraId="01FD9DFD" w14:textId="77777777" w:rsidR="00B276D8" w:rsidRDefault="00B276D8">
      <w:pPr>
        <w:pStyle w:val="BodyText"/>
        <w:rPr>
          <w:sz w:val="24"/>
        </w:rPr>
      </w:pPr>
    </w:p>
    <w:p w14:paraId="79A2B4C5" w14:textId="77777777" w:rsidR="00B276D8" w:rsidRDefault="00B276D8">
      <w:pPr>
        <w:pStyle w:val="BodyText"/>
        <w:rPr>
          <w:sz w:val="24"/>
        </w:rPr>
      </w:pPr>
    </w:p>
    <w:p w14:paraId="71FDDCCE" w14:textId="77777777" w:rsidR="00B276D8" w:rsidRDefault="00B276D8">
      <w:pPr>
        <w:pStyle w:val="BodyText"/>
        <w:rPr>
          <w:sz w:val="24"/>
        </w:rPr>
      </w:pPr>
    </w:p>
    <w:p w14:paraId="330CC9B1" w14:textId="77777777" w:rsidR="00B276D8" w:rsidRDefault="00B276D8">
      <w:pPr>
        <w:pStyle w:val="BodyText"/>
        <w:rPr>
          <w:sz w:val="24"/>
        </w:rPr>
      </w:pPr>
    </w:p>
    <w:p w14:paraId="0CA252B6" w14:textId="77777777" w:rsidR="00B276D8" w:rsidRDefault="00B276D8">
      <w:pPr>
        <w:pStyle w:val="BodyText"/>
        <w:rPr>
          <w:sz w:val="24"/>
        </w:rPr>
      </w:pPr>
    </w:p>
    <w:p w14:paraId="4A4BC790" w14:textId="77777777" w:rsidR="00B276D8" w:rsidRDefault="00B276D8">
      <w:pPr>
        <w:pStyle w:val="BodyText"/>
        <w:rPr>
          <w:sz w:val="24"/>
        </w:rPr>
      </w:pPr>
    </w:p>
    <w:p w14:paraId="5833C909" w14:textId="77777777" w:rsidR="00B276D8" w:rsidRDefault="00B276D8">
      <w:pPr>
        <w:pStyle w:val="BodyText"/>
        <w:rPr>
          <w:sz w:val="26"/>
        </w:rPr>
      </w:pPr>
    </w:p>
    <w:p w14:paraId="55B4436C" w14:textId="77777777" w:rsidR="00B276D8" w:rsidRDefault="00232C6C">
      <w:pPr>
        <w:pStyle w:val="ListParagraph"/>
        <w:numPr>
          <w:ilvl w:val="0"/>
          <w:numId w:val="1"/>
        </w:numPr>
        <w:tabs>
          <w:tab w:val="left" w:pos="768"/>
        </w:tabs>
        <w:spacing w:line="242" w:lineRule="auto"/>
        <w:ind w:right="1719" w:firstLine="0"/>
      </w:pPr>
      <w:r>
        <w:t>Feed A was analyzed to have 18% protein, as fed. What is the crude protein percentage of the feed on a DM</w:t>
      </w:r>
      <w:r>
        <w:rPr>
          <w:spacing w:val="-8"/>
        </w:rPr>
        <w:t xml:space="preserve"> </w:t>
      </w:r>
      <w:r>
        <w:t>basis?</w:t>
      </w:r>
    </w:p>
    <w:p w14:paraId="7F8B6850" w14:textId="77777777" w:rsidR="00B276D8" w:rsidRDefault="00B276D8">
      <w:pPr>
        <w:pStyle w:val="BodyText"/>
        <w:rPr>
          <w:sz w:val="24"/>
        </w:rPr>
      </w:pPr>
    </w:p>
    <w:p w14:paraId="222DBC5A" w14:textId="77777777" w:rsidR="00B276D8" w:rsidRDefault="00B276D8">
      <w:pPr>
        <w:pStyle w:val="BodyText"/>
        <w:rPr>
          <w:sz w:val="24"/>
        </w:rPr>
      </w:pPr>
    </w:p>
    <w:p w14:paraId="4F9F82C4" w14:textId="77777777" w:rsidR="00B276D8" w:rsidRDefault="00B276D8">
      <w:pPr>
        <w:pStyle w:val="BodyText"/>
        <w:rPr>
          <w:sz w:val="24"/>
        </w:rPr>
      </w:pPr>
    </w:p>
    <w:p w14:paraId="35686A47" w14:textId="77777777" w:rsidR="00B276D8" w:rsidRDefault="00B276D8">
      <w:pPr>
        <w:pStyle w:val="BodyText"/>
        <w:rPr>
          <w:sz w:val="24"/>
        </w:rPr>
      </w:pPr>
    </w:p>
    <w:p w14:paraId="01C1EDCE" w14:textId="77777777" w:rsidR="00B276D8" w:rsidRDefault="00B276D8">
      <w:pPr>
        <w:pStyle w:val="BodyText"/>
        <w:rPr>
          <w:sz w:val="24"/>
        </w:rPr>
      </w:pPr>
    </w:p>
    <w:p w14:paraId="07CC9A4F" w14:textId="77777777" w:rsidR="00B276D8" w:rsidRDefault="00B276D8">
      <w:pPr>
        <w:pStyle w:val="BodyText"/>
        <w:rPr>
          <w:sz w:val="24"/>
        </w:rPr>
      </w:pPr>
    </w:p>
    <w:p w14:paraId="4F486B18" w14:textId="77777777" w:rsidR="00B276D8" w:rsidRDefault="00B276D8">
      <w:pPr>
        <w:pStyle w:val="BodyText"/>
        <w:rPr>
          <w:sz w:val="24"/>
        </w:rPr>
      </w:pPr>
    </w:p>
    <w:p w14:paraId="28415080" w14:textId="77777777" w:rsidR="00B276D8" w:rsidRDefault="00B276D8">
      <w:pPr>
        <w:pStyle w:val="BodyText"/>
        <w:rPr>
          <w:sz w:val="24"/>
        </w:rPr>
      </w:pPr>
    </w:p>
    <w:p w14:paraId="6CBA126B" w14:textId="77777777" w:rsidR="00B276D8" w:rsidRDefault="00B276D8">
      <w:pPr>
        <w:pStyle w:val="BodyText"/>
        <w:rPr>
          <w:sz w:val="24"/>
        </w:rPr>
      </w:pPr>
    </w:p>
    <w:p w14:paraId="39617D7F" w14:textId="77777777" w:rsidR="00B276D8" w:rsidRDefault="00B276D8">
      <w:pPr>
        <w:pStyle w:val="BodyText"/>
        <w:spacing w:before="9"/>
        <w:rPr>
          <w:sz w:val="25"/>
        </w:rPr>
      </w:pPr>
    </w:p>
    <w:p w14:paraId="6C1836E5" w14:textId="77777777" w:rsidR="00B276D8" w:rsidRDefault="00232C6C">
      <w:pPr>
        <w:pStyle w:val="ListParagraph"/>
        <w:numPr>
          <w:ilvl w:val="0"/>
          <w:numId w:val="1"/>
        </w:numPr>
        <w:tabs>
          <w:tab w:val="left" w:pos="768"/>
        </w:tabs>
        <w:ind w:right="1048" w:firstLine="0"/>
      </w:pPr>
      <w:r>
        <w:t>A second feed (Feed B) is 80% DM and has 17% crude protein, as fed. Which feed is a better source of crude protein (which has more protein on a DM</w:t>
      </w:r>
      <w:r>
        <w:rPr>
          <w:spacing w:val="-13"/>
        </w:rPr>
        <w:t xml:space="preserve"> </w:t>
      </w:r>
      <w:r>
        <w:t>basis)?</w:t>
      </w:r>
    </w:p>
    <w:p w14:paraId="77FECD26" w14:textId="77777777" w:rsidR="00B276D8" w:rsidRDefault="00B276D8">
      <w:pPr>
        <w:pStyle w:val="BodyText"/>
        <w:rPr>
          <w:sz w:val="24"/>
        </w:rPr>
      </w:pPr>
    </w:p>
    <w:p w14:paraId="0511229E" w14:textId="77777777" w:rsidR="00B276D8" w:rsidRDefault="00B276D8">
      <w:pPr>
        <w:pStyle w:val="BodyText"/>
        <w:rPr>
          <w:sz w:val="24"/>
        </w:rPr>
      </w:pPr>
    </w:p>
    <w:p w14:paraId="7D69CBF4" w14:textId="77777777" w:rsidR="00B276D8" w:rsidRDefault="00B276D8">
      <w:pPr>
        <w:pStyle w:val="BodyText"/>
        <w:rPr>
          <w:sz w:val="24"/>
        </w:rPr>
      </w:pPr>
    </w:p>
    <w:p w14:paraId="5EC2578F" w14:textId="77777777" w:rsidR="00B276D8" w:rsidRDefault="00B276D8">
      <w:pPr>
        <w:pStyle w:val="BodyText"/>
        <w:rPr>
          <w:sz w:val="24"/>
        </w:rPr>
      </w:pPr>
    </w:p>
    <w:p w14:paraId="60A5F5F8" w14:textId="77777777" w:rsidR="00B276D8" w:rsidRDefault="00B276D8">
      <w:pPr>
        <w:pStyle w:val="BodyText"/>
        <w:rPr>
          <w:sz w:val="24"/>
        </w:rPr>
      </w:pPr>
    </w:p>
    <w:p w14:paraId="59DA0FF2" w14:textId="77777777" w:rsidR="00B276D8" w:rsidRDefault="00B276D8">
      <w:pPr>
        <w:pStyle w:val="BodyText"/>
        <w:rPr>
          <w:sz w:val="24"/>
        </w:rPr>
      </w:pPr>
    </w:p>
    <w:p w14:paraId="1DA2A37D" w14:textId="77777777" w:rsidR="00B276D8" w:rsidRDefault="00B276D8">
      <w:pPr>
        <w:pStyle w:val="BodyText"/>
        <w:rPr>
          <w:sz w:val="24"/>
        </w:rPr>
      </w:pPr>
    </w:p>
    <w:p w14:paraId="0366AD75" w14:textId="77777777" w:rsidR="00B276D8" w:rsidRDefault="00B276D8">
      <w:pPr>
        <w:pStyle w:val="BodyText"/>
        <w:rPr>
          <w:sz w:val="24"/>
        </w:rPr>
      </w:pPr>
    </w:p>
    <w:p w14:paraId="15191A14" w14:textId="77777777" w:rsidR="00B276D8" w:rsidRDefault="00B276D8">
      <w:pPr>
        <w:pStyle w:val="BodyText"/>
        <w:rPr>
          <w:sz w:val="24"/>
        </w:rPr>
      </w:pPr>
    </w:p>
    <w:p w14:paraId="7F0A2A0F" w14:textId="77777777" w:rsidR="00B276D8" w:rsidRDefault="00B276D8">
      <w:pPr>
        <w:pStyle w:val="BodyText"/>
        <w:spacing w:before="11"/>
        <w:rPr>
          <w:sz w:val="25"/>
        </w:rPr>
      </w:pPr>
    </w:p>
    <w:p w14:paraId="43FC7583" w14:textId="77777777" w:rsidR="00B276D8" w:rsidRDefault="00232C6C">
      <w:pPr>
        <w:pStyle w:val="ListParagraph"/>
        <w:numPr>
          <w:ilvl w:val="0"/>
          <w:numId w:val="1"/>
        </w:numPr>
        <w:tabs>
          <w:tab w:val="left" w:pos="768"/>
        </w:tabs>
        <w:ind w:right="1166" w:firstLine="0"/>
      </w:pPr>
      <w:r>
        <w:t>Feed A costs $140 per ton and B costs $132 per ton (as fed). What is the cost per pound of crude protein for each of the feeds? Provide your answer to the 3</w:t>
      </w:r>
      <w:r>
        <w:rPr>
          <w:vertAlign w:val="superscript"/>
        </w:rPr>
        <w:t>rd</w:t>
      </w:r>
      <w:r>
        <w:t xml:space="preserve"> decimal place ($.xxx/</w:t>
      </w:r>
      <w:proofErr w:type="spellStart"/>
      <w:r>
        <w:t>lb</w:t>
      </w:r>
      <w:proofErr w:type="spellEnd"/>
      <w:r>
        <w:t xml:space="preserve"> of</w:t>
      </w:r>
      <w:r>
        <w:rPr>
          <w:spacing w:val="1"/>
        </w:rPr>
        <w:t xml:space="preserve"> </w:t>
      </w:r>
      <w:r>
        <w:t>CP)</w:t>
      </w:r>
    </w:p>
    <w:p w14:paraId="47350A5E" w14:textId="316BEC38" w:rsidR="00B276D8" w:rsidRPr="007D104A" w:rsidRDefault="007D104A" w:rsidP="007D104A">
      <w:pPr>
        <w:ind w:firstLine="460"/>
        <w:rPr>
          <w:b/>
          <w:bCs/>
        </w:rPr>
        <w:sectPr w:rsidR="00B276D8" w:rsidRPr="007D104A">
          <w:pgSz w:w="12240" w:h="15840"/>
          <w:pgMar w:top="1360" w:right="940" w:bottom="280" w:left="1340" w:header="720" w:footer="720" w:gutter="0"/>
          <w:cols w:space="720"/>
        </w:sectPr>
      </w:pPr>
      <w:r w:rsidRPr="007D104A">
        <w:rPr>
          <w:b/>
          <w:bCs/>
        </w:rPr>
        <w:t xml:space="preserve">1 ton = 2000 </w:t>
      </w:r>
      <w:proofErr w:type="spellStart"/>
      <w:r w:rsidRPr="007D104A">
        <w:rPr>
          <w:b/>
          <w:bCs/>
        </w:rPr>
        <w:t>lb</w:t>
      </w:r>
      <w:proofErr w:type="spellEnd"/>
    </w:p>
    <w:p w14:paraId="58DB8194" w14:textId="77777777" w:rsidR="00B276D8" w:rsidRDefault="00232C6C">
      <w:pPr>
        <w:pStyle w:val="ListParagraph"/>
        <w:numPr>
          <w:ilvl w:val="0"/>
          <w:numId w:val="1"/>
        </w:numPr>
        <w:tabs>
          <w:tab w:val="left" w:pos="766"/>
        </w:tabs>
        <w:spacing w:before="77"/>
        <w:ind w:right="1007" w:firstLine="0"/>
      </w:pPr>
      <w:r>
        <w:lastRenderedPageBreak/>
        <w:t>The fair market value for alfalfa hay which is 86% DM is $142 per ton. Calculate the value of equivalent alfalfa haylage which is 46%</w:t>
      </w:r>
      <w:r>
        <w:rPr>
          <w:spacing w:val="2"/>
        </w:rPr>
        <w:t xml:space="preserve"> </w:t>
      </w:r>
      <w:r>
        <w:t>DM.</w:t>
      </w:r>
    </w:p>
    <w:p w14:paraId="7806E4E7" w14:textId="77777777" w:rsidR="00B276D8" w:rsidRDefault="00B276D8">
      <w:pPr>
        <w:pStyle w:val="BodyText"/>
        <w:rPr>
          <w:sz w:val="24"/>
        </w:rPr>
      </w:pPr>
    </w:p>
    <w:p w14:paraId="3B885F77" w14:textId="77777777" w:rsidR="00B276D8" w:rsidRDefault="00B276D8">
      <w:pPr>
        <w:pStyle w:val="BodyText"/>
        <w:rPr>
          <w:sz w:val="24"/>
        </w:rPr>
      </w:pPr>
    </w:p>
    <w:p w14:paraId="79C32148" w14:textId="77777777" w:rsidR="00B276D8" w:rsidRDefault="00B276D8">
      <w:pPr>
        <w:pStyle w:val="BodyText"/>
        <w:rPr>
          <w:sz w:val="24"/>
        </w:rPr>
      </w:pPr>
    </w:p>
    <w:p w14:paraId="4DE0CB2E" w14:textId="77777777" w:rsidR="00B276D8" w:rsidRDefault="00B276D8">
      <w:pPr>
        <w:pStyle w:val="BodyText"/>
        <w:rPr>
          <w:sz w:val="24"/>
        </w:rPr>
      </w:pPr>
    </w:p>
    <w:p w14:paraId="43DF7FA6" w14:textId="77777777" w:rsidR="00B276D8" w:rsidRDefault="00B276D8">
      <w:pPr>
        <w:pStyle w:val="BodyText"/>
        <w:rPr>
          <w:sz w:val="24"/>
        </w:rPr>
      </w:pPr>
    </w:p>
    <w:p w14:paraId="7030D845" w14:textId="77777777" w:rsidR="00B276D8" w:rsidRDefault="00B276D8">
      <w:pPr>
        <w:pStyle w:val="BodyText"/>
        <w:rPr>
          <w:sz w:val="24"/>
        </w:rPr>
      </w:pPr>
    </w:p>
    <w:p w14:paraId="1CE5CE86" w14:textId="77777777" w:rsidR="00B276D8" w:rsidRDefault="00B276D8">
      <w:pPr>
        <w:pStyle w:val="BodyText"/>
        <w:rPr>
          <w:sz w:val="24"/>
        </w:rPr>
      </w:pPr>
    </w:p>
    <w:p w14:paraId="37309D1B" w14:textId="77777777" w:rsidR="00B276D8" w:rsidRDefault="00B276D8">
      <w:pPr>
        <w:pStyle w:val="BodyText"/>
        <w:rPr>
          <w:sz w:val="24"/>
        </w:rPr>
      </w:pPr>
    </w:p>
    <w:p w14:paraId="5F07F803" w14:textId="77777777" w:rsidR="00B276D8" w:rsidRDefault="00B276D8">
      <w:pPr>
        <w:pStyle w:val="BodyText"/>
        <w:rPr>
          <w:sz w:val="24"/>
        </w:rPr>
      </w:pPr>
    </w:p>
    <w:p w14:paraId="4FC277CF" w14:textId="77777777" w:rsidR="00B276D8" w:rsidRDefault="00B276D8">
      <w:pPr>
        <w:pStyle w:val="BodyText"/>
        <w:rPr>
          <w:sz w:val="26"/>
        </w:rPr>
      </w:pPr>
    </w:p>
    <w:p w14:paraId="727B2F8A" w14:textId="77777777" w:rsidR="00B276D8" w:rsidRDefault="00232C6C">
      <w:pPr>
        <w:pStyle w:val="ListParagraph"/>
        <w:numPr>
          <w:ilvl w:val="0"/>
          <w:numId w:val="1"/>
        </w:numPr>
        <w:tabs>
          <w:tab w:val="left" w:pos="768"/>
        </w:tabs>
        <w:ind w:right="975" w:firstLine="0"/>
      </w:pPr>
      <w:r>
        <w:t>Compare the cost per pound of crude protein provided by regular soybean meal (SBM) which is $335 per ton, 50% protein-DMB, and 92% DM with dehulled SBM which is $360 per ton, 54.5% protein-DMB, and 93%</w:t>
      </w:r>
      <w:r>
        <w:rPr>
          <w:spacing w:val="1"/>
        </w:rPr>
        <w:t xml:space="preserve"> </w:t>
      </w:r>
      <w:r>
        <w:rPr>
          <w:spacing w:val="-3"/>
        </w:rPr>
        <w:t>DM.</w:t>
      </w:r>
    </w:p>
    <w:p w14:paraId="7ADBBE2F" w14:textId="77777777" w:rsidR="00B276D8" w:rsidRDefault="00B276D8">
      <w:pPr>
        <w:pStyle w:val="BodyText"/>
        <w:rPr>
          <w:sz w:val="24"/>
        </w:rPr>
      </w:pPr>
    </w:p>
    <w:p w14:paraId="5B1C176B" w14:textId="77777777" w:rsidR="00B276D8" w:rsidRDefault="00B276D8">
      <w:pPr>
        <w:pStyle w:val="BodyText"/>
        <w:rPr>
          <w:sz w:val="24"/>
        </w:rPr>
      </w:pPr>
    </w:p>
    <w:p w14:paraId="5FBB57EF" w14:textId="77777777" w:rsidR="00B276D8" w:rsidRDefault="00B276D8">
      <w:pPr>
        <w:pStyle w:val="BodyText"/>
        <w:rPr>
          <w:sz w:val="24"/>
        </w:rPr>
      </w:pPr>
    </w:p>
    <w:p w14:paraId="31295387" w14:textId="77777777" w:rsidR="00B276D8" w:rsidRDefault="00B276D8">
      <w:pPr>
        <w:pStyle w:val="BodyText"/>
        <w:rPr>
          <w:sz w:val="24"/>
        </w:rPr>
      </w:pPr>
    </w:p>
    <w:p w14:paraId="19762482" w14:textId="77777777" w:rsidR="00B276D8" w:rsidRDefault="00B276D8">
      <w:pPr>
        <w:pStyle w:val="BodyText"/>
        <w:rPr>
          <w:sz w:val="24"/>
        </w:rPr>
      </w:pPr>
    </w:p>
    <w:p w14:paraId="6463471F" w14:textId="77777777" w:rsidR="00B276D8" w:rsidRDefault="00B276D8">
      <w:pPr>
        <w:pStyle w:val="BodyText"/>
        <w:rPr>
          <w:sz w:val="24"/>
        </w:rPr>
      </w:pPr>
    </w:p>
    <w:p w14:paraId="4FAC5D6E" w14:textId="77777777" w:rsidR="00B276D8" w:rsidRDefault="00B276D8">
      <w:pPr>
        <w:pStyle w:val="BodyText"/>
        <w:rPr>
          <w:sz w:val="24"/>
        </w:rPr>
      </w:pPr>
    </w:p>
    <w:p w14:paraId="228937C1" w14:textId="77777777" w:rsidR="00B276D8" w:rsidRDefault="00B276D8">
      <w:pPr>
        <w:pStyle w:val="BodyText"/>
        <w:rPr>
          <w:sz w:val="24"/>
        </w:rPr>
      </w:pPr>
    </w:p>
    <w:p w14:paraId="052CA515" w14:textId="77777777" w:rsidR="00B276D8" w:rsidRDefault="00B276D8">
      <w:pPr>
        <w:pStyle w:val="BodyText"/>
        <w:rPr>
          <w:sz w:val="24"/>
        </w:rPr>
      </w:pPr>
    </w:p>
    <w:p w14:paraId="1CC5D26D" w14:textId="77777777" w:rsidR="00B276D8" w:rsidRDefault="00B276D8">
      <w:pPr>
        <w:pStyle w:val="BodyText"/>
        <w:rPr>
          <w:sz w:val="24"/>
        </w:rPr>
      </w:pPr>
    </w:p>
    <w:p w14:paraId="6C26511F" w14:textId="77777777" w:rsidR="00B276D8" w:rsidRDefault="00B276D8">
      <w:pPr>
        <w:pStyle w:val="BodyText"/>
        <w:rPr>
          <w:sz w:val="24"/>
        </w:rPr>
      </w:pPr>
    </w:p>
    <w:p w14:paraId="150314F1" w14:textId="77777777" w:rsidR="00B276D8" w:rsidRDefault="00B276D8">
      <w:pPr>
        <w:pStyle w:val="BodyText"/>
        <w:spacing w:before="2"/>
      </w:pPr>
    </w:p>
    <w:p w14:paraId="32470CA3" w14:textId="77777777" w:rsidR="00B276D8" w:rsidRDefault="00232C6C">
      <w:pPr>
        <w:pStyle w:val="ListParagraph"/>
        <w:numPr>
          <w:ilvl w:val="0"/>
          <w:numId w:val="1"/>
        </w:numPr>
        <w:tabs>
          <w:tab w:val="left" w:pos="768"/>
        </w:tabs>
        <w:ind w:right="1178" w:firstLine="0"/>
      </w:pPr>
      <w:r>
        <w:t>Compare the cost per pound of TDN provided by alfalfa hay which is $142 per ton, 58% TDN-DMB and 86% DM with barley which is $234 per ton, 82% TDN-DMB and 91%</w:t>
      </w:r>
      <w:r>
        <w:rPr>
          <w:spacing w:val="1"/>
        </w:rPr>
        <w:t xml:space="preserve"> </w:t>
      </w:r>
      <w:r>
        <w:rPr>
          <w:spacing w:val="-2"/>
        </w:rPr>
        <w:t>DM.</w:t>
      </w:r>
    </w:p>
    <w:p w14:paraId="6ABC8DB2" w14:textId="77777777" w:rsidR="00B276D8" w:rsidRDefault="00B276D8">
      <w:pPr>
        <w:pStyle w:val="BodyText"/>
        <w:rPr>
          <w:sz w:val="24"/>
        </w:rPr>
      </w:pPr>
    </w:p>
    <w:p w14:paraId="5E94E69D" w14:textId="77777777" w:rsidR="00B276D8" w:rsidRDefault="00B276D8">
      <w:pPr>
        <w:pStyle w:val="BodyText"/>
        <w:rPr>
          <w:sz w:val="24"/>
        </w:rPr>
      </w:pPr>
    </w:p>
    <w:p w14:paraId="11600608" w14:textId="77777777" w:rsidR="00B276D8" w:rsidRDefault="00B276D8">
      <w:pPr>
        <w:pStyle w:val="BodyText"/>
        <w:rPr>
          <w:sz w:val="24"/>
        </w:rPr>
      </w:pPr>
    </w:p>
    <w:p w14:paraId="2BD41116" w14:textId="77777777" w:rsidR="00B276D8" w:rsidRDefault="00B276D8">
      <w:pPr>
        <w:pStyle w:val="BodyText"/>
        <w:rPr>
          <w:sz w:val="24"/>
        </w:rPr>
      </w:pPr>
    </w:p>
    <w:p w14:paraId="01A04AF8" w14:textId="77777777" w:rsidR="00B276D8" w:rsidRDefault="00B276D8">
      <w:pPr>
        <w:pStyle w:val="BodyText"/>
        <w:rPr>
          <w:sz w:val="24"/>
        </w:rPr>
      </w:pPr>
    </w:p>
    <w:p w14:paraId="7D68B4A0" w14:textId="77777777" w:rsidR="00B276D8" w:rsidRDefault="00B276D8">
      <w:pPr>
        <w:pStyle w:val="BodyText"/>
        <w:rPr>
          <w:sz w:val="24"/>
        </w:rPr>
      </w:pPr>
    </w:p>
    <w:p w14:paraId="34E66898" w14:textId="77777777" w:rsidR="00B276D8" w:rsidRDefault="00B276D8">
      <w:pPr>
        <w:pStyle w:val="BodyText"/>
        <w:rPr>
          <w:sz w:val="24"/>
        </w:rPr>
      </w:pPr>
    </w:p>
    <w:p w14:paraId="06476803" w14:textId="77777777" w:rsidR="00B276D8" w:rsidRDefault="00B276D8">
      <w:pPr>
        <w:pStyle w:val="BodyText"/>
        <w:rPr>
          <w:sz w:val="24"/>
        </w:rPr>
      </w:pPr>
    </w:p>
    <w:p w14:paraId="7C6DF7EE" w14:textId="77777777" w:rsidR="00B276D8" w:rsidRDefault="00B276D8">
      <w:pPr>
        <w:pStyle w:val="BodyText"/>
        <w:rPr>
          <w:sz w:val="24"/>
        </w:rPr>
      </w:pPr>
    </w:p>
    <w:p w14:paraId="21CD522F" w14:textId="77777777" w:rsidR="00B276D8" w:rsidRDefault="00B276D8">
      <w:pPr>
        <w:pStyle w:val="BodyText"/>
        <w:spacing w:before="1"/>
        <w:rPr>
          <w:sz w:val="26"/>
        </w:rPr>
      </w:pPr>
    </w:p>
    <w:p w14:paraId="5CD69E21" w14:textId="77777777" w:rsidR="00B276D8" w:rsidRDefault="00232C6C">
      <w:pPr>
        <w:pStyle w:val="ListParagraph"/>
        <w:numPr>
          <w:ilvl w:val="0"/>
          <w:numId w:val="1"/>
        </w:numPr>
        <w:tabs>
          <w:tab w:val="left" w:pos="763"/>
        </w:tabs>
        <w:ind w:right="1314" w:firstLine="0"/>
      </w:pPr>
      <w:r>
        <w:t>What is the cost per Mcal of ME of grass hay which is $110 per ton (as fed), 88% DM, and 1.9 Mcal of ME/kg</w:t>
      </w:r>
      <w:r>
        <w:rPr>
          <w:spacing w:val="3"/>
        </w:rPr>
        <w:t xml:space="preserve"> </w:t>
      </w:r>
      <w:r>
        <w:t>(DMB)?</w:t>
      </w:r>
    </w:p>
    <w:p w14:paraId="307D35A6" w14:textId="77777777" w:rsidR="00B276D8" w:rsidRDefault="00B276D8">
      <w:pPr>
        <w:sectPr w:rsidR="00B276D8">
          <w:pgSz w:w="12240" w:h="15840"/>
          <w:pgMar w:top="1360" w:right="940" w:bottom="280" w:left="1340" w:header="720" w:footer="720" w:gutter="0"/>
          <w:cols w:space="720"/>
        </w:sectPr>
      </w:pPr>
    </w:p>
    <w:p w14:paraId="4E7FFD17" w14:textId="77777777" w:rsidR="00B276D8" w:rsidRDefault="00232C6C">
      <w:pPr>
        <w:pStyle w:val="ListParagraph"/>
        <w:numPr>
          <w:ilvl w:val="0"/>
          <w:numId w:val="1"/>
        </w:numPr>
        <w:tabs>
          <w:tab w:val="left" w:pos="768"/>
        </w:tabs>
        <w:spacing w:before="75"/>
        <w:ind w:right="961" w:firstLine="0"/>
      </w:pPr>
      <w:r>
        <w:lastRenderedPageBreak/>
        <w:t>For practice, perform the following conversions from as fed basis to DM basis or vice versa. Always show all of your</w:t>
      </w:r>
      <w:r>
        <w:rPr>
          <w:spacing w:val="4"/>
        </w:rPr>
        <w:t xml:space="preserve"> </w:t>
      </w:r>
      <w:r>
        <w:t>work!</w:t>
      </w:r>
    </w:p>
    <w:p w14:paraId="1F1D48C1" w14:textId="77777777" w:rsidR="00B276D8" w:rsidRDefault="00B276D8">
      <w:pPr>
        <w:pStyle w:val="BodyText"/>
        <w:spacing w:before="2"/>
      </w:pPr>
    </w:p>
    <w:p w14:paraId="417CCF15" w14:textId="77777777" w:rsidR="00B276D8" w:rsidRDefault="00232C6C">
      <w:pPr>
        <w:pStyle w:val="ListParagraph"/>
        <w:numPr>
          <w:ilvl w:val="1"/>
          <w:numId w:val="1"/>
        </w:numPr>
        <w:tabs>
          <w:tab w:val="left" w:pos="1598"/>
        </w:tabs>
        <w:ind w:hanging="370"/>
      </w:pPr>
      <w:r>
        <w:t>What is the Ca content of grass silage on a DM basis if the as fed analysis</w:t>
      </w:r>
      <w:r>
        <w:rPr>
          <w:spacing w:val="-24"/>
        </w:rPr>
        <w:t xml:space="preserve"> </w:t>
      </w:r>
      <w:r>
        <w:t>is 0.32% Ca and the DM content is</w:t>
      </w:r>
      <w:r>
        <w:rPr>
          <w:spacing w:val="-6"/>
        </w:rPr>
        <w:t xml:space="preserve"> </w:t>
      </w:r>
      <w:r>
        <w:t>38%?</w:t>
      </w:r>
    </w:p>
    <w:p w14:paraId="6C213098" w14:textId="77777777" w:rsidR="00B276D8" w:rsidRDefault="00B276D8">
      <w:pPr>
        <w:pStyle w:val="BodyText"/>
        <w:rPr>
          <w:sz w:val="24"/>
        </w:rPr>
      </w:pPr>
    </w:p>
    <w:p w14:paraId="50521A80" w14:textId="77777777" w:rsidR="00B276D8" w:rsidRDefault="00B276D8">
      <w:pPr>
        <w:pStyle w:val="BodyText"/>
        <w:rPr>
          <w:sz w:val="24"/>
        </w:rPr>
      </w:pPr>
    </w:p>
    <w:p w14:paraId="78CF6DE6" w14:textId="77777777" w:rsidR="00B276D8" w:rsidRDefault="00B276D8">
      <w:pPr>
        <w:pStyle w:val="BodyText"/>
        <w:rPr>
          <w:sz w:val="24"/>
        </w:rPr>
      </w:pPr>
    </w:p>
    <w:p w14:paraId="48B802BF" w14:textId="77777777" w:rsidR="00B276D8" w:rsidRDefault="00B276D8">
      <w:pPr>
        <w:pStyle w:val="BodyText"/>
        <w:rPr>
          <w:sz w:val="24"/>
        </w:rPr>
      </w:pPr>
    </w:p>
    <w:p w14:paraId="564E2C55" w14:textId="77777777" w:rsidR="00B276D8" w:rsidRDefault="00232C6C">
      <w:pPr>
        <w:pStyle w:val="ListParagraph"/>
        <w:numPr>
          <w:ilvl w:val="1"/>
          <w:numId w:val="1"/>
        </w:numPr>
        <w:tabs>
          <w:tab w:val="left" w:pos="1605"/>
        </w:tabs>
        <w:spacing w:before="159"/>
        <w:ind w:right="1626" w:hanging="370"/>
      </w:pPr>
      <w:r>
        <w:t xml:space="preserve">How many </w:t>
      </w:r>
      <w:proofErr w:type="spellStart"/>
      <w:r>
        <w:t>megacalories</w:t>
      </w:r>
      <w:proofErr w:type="spellEnd"/>
      <w:r>
        <w:t xml:space="preserve"> (</w:t>
      </w:r>
      <w:r>
        <w:rPr>
          <w:b/>
        </w:rPr>
        <w:t>Mcal</w:t>
      </w:r>
      <w:r>
        <w:t>) of metabolizable energy (on DMB) is in barley, which is 92% DM and has 3.1 Mcal/kg on an as fed</w:t>
      </w:r>
      <w:r>
        <w:rPr>
          <w:spacing w:val="-15"/>
        </w:rPr>
        <w:t xml:space="preserve"> </w:t>
      </w:r>
      <w:r>
        <w:t>basis?</w:t>
      </w:r>
    </w:p>
    <w:p w14:paraId="100795A5" w14:textId="77777777" w:rsidR="00B276D8" w:rsidRDefault="00B276D8">
      <w:pPr>
        <w:pStyle w:val="BodyText"/>
        <w:rPr>
          <w:sz w:val="24"/>
        </w:rPr>
      </w:pPr>
    </w:p>
    <w:p w14:paraId="0E04897A" w14:textId="77777777" w:rsidR="00B276D8" w:rsidRDefault="00B276D8">
      <w:pPr>
        <w:pStyle w:val="BodyText"/>
        <w:rPr>
          <w:sz w:val="24"/>
        </w:rPr>
      </w:pPr>
    </w:p>
    <w:p w14:paraId="5F1AB914" w14:textId="77777777" w:rsidR="00B276D8" w:rsidRDefault="00B276D8">
      <w:pPr>
        <w:pStyle w:val="BodyText"/>
        <w:rPr>
          <w:sz w:val="24"/>
        </w:rPr>
      </w:pPr>
    </w:p>
    <w:p w14:paraId="1F3B111B" w14:textId="77777777" w:rsidR="00B276D8" w:rsidRDefault="00232C6C">
      <w:pPr>
        <w:pStyle w:val="BodyText"/>
        <w:spacing w:before="188"/>
        <w:ind w:left="1701"/>
      </w:pPr>
      <w:r>
        <w:t>Convert the answer to Mcal/</w:t>
      </w:r>
      <w:proofErr w:type="spellStart"/>
      <w:r>
        <w:t>lb</w:t>
      </w:r>
      <w:proofErr w:type="spellEnd"/>
      <w:r>
        <w:t xml:space="preserve"> (2.2 </w:t>
      </w:r>
      <w:proofErr w:type="spellStart"/>
      <w:r>
        <w:t>lb</w:t>
      </w:r>
      <w:proofErr w:type="spellEnd"/>
      <w:r>
        <w:t xml:space="preserve"> = 1 kg).</w:t>
      </w:r>
    </w:p>
    <w:p w14:paraId="380BEE4F" w14:textId="77777777" w:rsidR="00B276D8" w:rsidRDefault="00B276D8">
      <w:pPr>
        <w:pStyle w:val="BodyText"/>
        <w:rPr>
          <w:sz w:val="24"/>
        </w:rPr>
      </w:pPr>
    </w:p>
    <w:p w14:paraId="3CC21AB3" w14:textId="77777777" w:rsidR="00B276D8" w:rsidRDefault="00B276D8">
      <w:pPr>
        <w:pStyle w:val="BodyText"/>
        <w:rPr>
          <w:sz w:val="24"/>
        </w:rPr>
      </w:pPr>
    </w:p>
    <w:p w14:paraId="7D87223C" w14:textId="77777777" w:rsidR="00B276D8" w:rsidRDefault="00B276D8">
      <w:pPr>
        <w:pStyle w:val="BodyText"/>
        <w:rPr>
          <w:sz w:val="24"/>
        </w:rPr>
      </w:pPr>
    </w:p>
    <w:p w14:paraId="44395680" w14:textId="77777777" w:rsidR="00B276D8" w:rsidRDefault="00232C6C">
      <w:pPr>
        <w:pStyle w:val="ListParagraph"/>
        <w:numPr>
          <w:ilvl w:val="1"/>
          <w:numId w:val="1"/>
        </w:numPr>
        <w:tabs>
          <w:tab w:val="left" w:pos="1615"/>
        </w:tabs>
        <w:spacing w:before="184"/>
        <w:ind w:left="1624" w:right="883" w:hanging="353"/>
      </w:pPr>
      <w:r>
        <w:t>If soybean meal is 48% protein on an as fed basis, what is its protein content on a DM basis if its DM content is</w:t>
      </w:r>
      <w:r>
        <w:rPr>
          <w:spacing w:val="-9"/>
        </w:rPr>
        <w:t xml:space="preserve"> </w:t>
      </w:r>
      <w:r>
        <w:t>92%?</w:t>
      </w:r>
    </w:p>
    <w:p w14:paraId="66B84C55" w14:textId="77777777" w:rsidR="00B276D8" w:rsidRDefault="00B276D8">
      <w:pPr>
        <w:pStyle w:val="BodyText"/>
        <w:rPr>
          <w:sz w:val="24"/>
        </w:rPr>
      </w:pPr>
    </w:p>
    <w:p w14:paraId="47553EEE" w14:textId="77777777" w:rsidR="00B276D8" w:rsidRDefault="00B276D8">
      <w:pPr>
        <w:pStyle w:val="BodyText"/>
        <w:rPr>
          <w:sz w:val="24"/>
        </w:rPr>
      </w:pPr>
    </w:p>
    <w:p w14:paraId="2C5C1970" w14:textId="77777777" w:rsidR="00B276D8" w:rsidRDefault="00B276D8">
      <w:pPr>
        <w:pStyle w:val="BodyText"/>
        <w:rPr>
          <w:sz w:val="24"/>
        </w:rPr>
      </w:pPr>
    </w:p>
    <w:p w14:paraId="6448A385" w14:textId="77777777" w:rsidR="00B276D8" w:rsidRDefault="00B276D8">
      <w:pPr>
        <w:pStyle w:val="BodyText"/>
        <w:rPr>
          <w:sz w:val="24"/>
        </w:rPr>
      </w:pPr>
    </w:p>
    <w:p w14:paraId="51B60A3E" w14:textId="77777777" w:rsidR="00B276D8" w:rsidRDefault="00B276D8">
      <w:pPr>
        <w:pStyle w:val="BodyText"/>
        <w:rPr>
          <w:sz w:val="24"/>
        </w:rPr>
      </w:pPr>
    </w:p>
    <w:p w14:paraId="4FB3E010" w14:textId="2AED165D" w:rsidR="00B276D8" w:rsidRDefault="00232C6C">
      <w:pPr>
        <w:pStyle w:val="ListParagraph"/>
        <w:numPr>
          <w:ilvl w:val="1"/>
          <w:numId w:val="1"/>
        </w:numPr>
        <w:tabs>
          <w:tab w:val="left" w:pos="1617"/>
        </w:tabs>
        <w:spacing w:before="138"/>
        <w:ind w:left="1684" w:right="1004" w:hanging="413"/>
        <w:jc w:val="both"/>
      </w:pPr>
      <w:r>
        <w:t>You have your choice of alfalfa hay, which is 16.5% protein as fed and</w:t>
      </w:r>
      <w:r>
        <w:rPr>
          <w:spacing w:val="-17"/>
        </w:rPr>
        <w:t xml:space="preserve"> </w:t>
      </w:r>
      <w:r>
        <w:t xml:space="preserve">89% </w:t>
      </w:r>
      <w:r>
        <w:rPr>
          <w:spacing w:val="-2"/>
        </w:rPr>
        <w:t xml:space="preserve">DM, </w:t>
      </w:r>
      <w:r>
        <w:t xml:space="preserve">and alfalfa silage which is 6.8% protein </w:t>
      </w:r>
      <w:r w:rsidR="007D104A">
        <w:t xml:space="preserve">as fed </w:t>
      </w:r>
      <w:r>
        <w:t xml:space="preserve">and 34% </w:t>
      </w:r>
      <w:r>
        <w:rPr>
          <w:spacing w:val="-2"/>
        </w:rPr>
        <w:t xml:space="preserve">DM. </w:t>
      </w:r>
      <w:r>
        <w:t>Which has the best protein</w:t>
      </w:r>
      <w:r>
        <w:rPr>
          <w:spacing w:val="-4"/>
        </w:rPr>
        <w:t xml:space="preserve"> </w:t>
      </w:r>
      <w:r>
        <w:t>content?</w:t>
      </w:r>
    </w:p>
    <w:p w14:paraId="42A7A319" w14:textId="77777777" w:rsidR="00B276D8" w:rsidRDefault="00B276D8">
      <w:pPr>
        <w:pStyle w:val="BodyText"/>
        <w:rPr>
          <w:sz w:val="24"/>
        </w:rPr>
      </w:pPr>
    </w:p>
    <w:p w14:paraId="3428D564" w14:textId="77777777" w:rsidR="00B276D8" w:rsidRDefault="00B276D8">
      <w:pPr>
        <w:pStyle w:val="BodyText"/>
        <w:rPr>
          <w:sz w:val="24"/>
        </w:rPr>
      </w:pPr>
    </w:p>
    <w:p w14:paraId="1D8F38F8" w14:textId="77777777" w:rsidR="00B276D8" w:rsidRDefault="00B276D8">
      <w:pPr>
        <w:pStyle w:val="BodyText"/>
        <w:rPr>
          <w:sz w:val="24"/>
        </w:rPr>
      </w:pPr>
    </w:p>
    <w:p w14:paraId="1A893B31" w14:textId="77777777" w:rsidR="00B276D8" w:rsidRDefault="00B276D8">
      <w:pPr>
        <w:pStyle w:val="BodyText"/>
        <w:rPr>
          <w:sz w:val="24"/>
        </w:rPr>
      </w:pPr>
    </w:p>
    <w:p w14:paraId="1DB08A04" w14:textId="77777777" w:rsidR="00B276D8" w:rsidRDefault="00B276D8">
      <w:pPr>
        <w:pStyle w:val="BodyText"/>
        <w:spacing w:before="10"/>
        <w:rPr>
          <w:sz w:val="35"/>
        </w:rPr>
      </w:pPr>
    </w:p>
    <w:p w14:paraId="18AB6C4F" w14:textId="77777777" w:rsidR="00B276D8" w:rsidRDefault="00232C6C">
      <w:pPr>
        <w:pStyle w:val="BodyText"/>
        <w:ind w:left="1746" w:right="1237" w:hanging="51"/>
      </w:pPr>
      <w:r>
        <w:t>What lesson do you learn in the example above about the importance of understanding nutrient concentrations on a DM basis?</w:t>
      </w:r>
    </w:p>
    <w:p w14:paraId="0366D6AA" w14:textId="77777777" w:rsidR="00B276D8" w:rsidRDefault="00B276D8">
      <w:pPr>
        <w:sectPr w:rsidR="00B276D8">
          <w:pgSz w:w="12240" w:h="15840"/>
          <w:pgMar w:top="1360" w:right="940" w:bottom="280" w:left="1340" w:header="720" w:footer="720" w:gutter="0"/>
          <w:cols w:space="720"/>
        </w:sectPr>
      </w:pPr>
    </w:p>
    <w:p w14:paraId="1B45E192" w14:textId="77777777" w:rsidR="00B276D8" w:rsidRDefault="00232C6C">
      <w:pPr>
        <w:pStyle w:val="ListParagraph"/>
        <w:numPr>
          <w:ilvl w:val="0"/>
          <w:numId w:val="1"/>
        </w:numPr>
        <w:tabs>
          <w:tab w:val="left" w:pos="890"/>
        </w:tabs>
        <w:spacing w:before="77"/>
        <w:ind w:firstLine="0"/>
      </w:pPr>
      <w:r>
        <w:lastRenderedPageBreak/>
        <w:t>Given the following lactating cow ration and ingredient percentages on a DMB,</w:t>
      </w:r>
      <w:r>
        <w:rPr>
          <w:spacing w:val="-26"/>
        </w:rPr>
        <w:t xml:space="preserve"> </w:t>
      </w:r>
      <w:r>
        <w:t>what are the as fed ration percentages of the</w:t>
      </w:r>
      <w:r>
        <w:rPr>
          <w:spacing w:val="-11"/>
        </w:rPr>
        <w:t xml:space="preserve"> </w:t>
      </w:r>
      <w:r>
        <w:t>ingredients?</w:t>
      </w:r>
    </w:p>
    <w:p w14:paraId="62EB5F26" w14:textId="77777777" w:rsidR="00B276D8" w:rsidRDefault="00123F0F">
      <w:pPr>
        <w:pStyle w:val="BodyText"/>
        <w:spacing w:before="3"/>
        <w:rPr>
          <w:sz w:val="17"/>
        </w:rPr>
      </w:pPr>
      <w:r>
        <w:pict w14:anchorId="56B32985">
          <v:shape id="_x0000_s1026" alt="" style="position:absolute;margin-left:90pt;margin-top:12.25pt;width:422.4pt;height:.1pt;z-index:-15727104;mso-wrap-edited:f;mso-width-percent:0;mso-height-percent:0;mso-wrap-distance-left:0;mso-wrap-distance-right:0;mso-position-horizontal-relative:page;mso-width-percent:0;mso-height-percent:0" coordsize="8448,1270" path="m,l8448,e" filled="f" strokeweight=".24536mm">
            <v:path arrowok="t" o:connecttype="custom" o:connectlocs="0,0;5364480,0" o:connectangles="0,0"/>
            <w10:wrap type="topAndBottom" anchorx="page"/>
          </v:shape>
        </w:pict>
      </w:r>
    </w:p>
    <w:p w14:paraId="7AAE2F16" w14:textId="77777777" w:rsidR="00B276D8" w:rsidRDefault="00B276D8">
      <w:pPr>
        <w:pStyle w:val="BodyText"/>
        <w:spacing w:before="3"/>
        <w:rPr>
          <w:sz w:val="20"/>
        </w:rPr>
      </w:pPr>
    </w:p>
    <w:tbl>
      <w:tblPr>
        <w:tblW w:w="0" w:type="auto"/>
        <w:tblInd w:w="467" w:type="dxa"/>
        <w:tblLayout w:type="fixed"/>
        <w:tblCellMar>
          <w:left w:w="0" w:type="dxa"/>
          <w:right w:w="0" w:type="dxa"/>
        </w:tblCellMar>
        <w:tblLook w:val="01E0" w:firstRow="1" w:lastRow="1" w:firstColumn="1" w:lastColumn="1" w:noHBand="0" w:noVBand="0"/>
      </w:tblPr>
      <w:tblGrid>
        <w:gridCol w:w="1423"/>
        <w:gridCol w:w="1661"/>
        <w:gridCol w:w="2084"/>
        <w:gridCol w:w="1823"/>
        <w:gridCol w:w="1468"/>
      </w:tblGrid>
      <w:tr w:rsidR="00B276D8" w14:paraId="5F2B609B" w14:textId="77777777">
        <w:trPr>
          <w:trHeight w:val="733"/>
        </w:trPr>
        <w:tc>
          <w:tcPr>
            <w:tcW w:w="1423" w:type="dxa"/>
            <w:tcBorders>
              <w:bottom w:val="single" w:sz="6" w:space="0" w:color="000000"/>
            </w:tcBorders>
          </w:tcPr>
          <w:p w14:paraId="0751499E" w14:textId="77777777" w:rsidR="00B276D8" w:rsidRDefault="00232C6C">
            <w:pPr>
              <w:pStyle w:val="TableParagraph"/>
              <w:spacing w:line="247" w:lineRule="exact"/>
            </w:pPr>
            <w:r>
              <w:t>Ingredient</w:t>
            </w:r>
          </w:p>
        </w:tc>
        <w:tc>
          <w:tcPr>
            <w:tcW w:w="1661" w:type="dxa"/>
            <w:tcBorders>
              <w:bottom w:val="single" w:sz="6" w:space="0" w:color="000000"/>
            </w:tcBorders>
          </w:tcPr>
          <w:p w14:paraId="5481F828" w14:textId="77777777" w:rsidR="00B276D8" w:rsidRDefault="00232C6C">
            <w:pPr>
              <w:pStyle w:val="TableParagraph"/>
              <w:ind w:left="490" w:right="274" w:hanging="77"/>
            </w:pPr>
            <w:r>
              <w:t>Ration %, DMB</w:t>
            </w:r>
          </w:p>
        </w:tc>
        <w:tc>
          <w:tcPr>
            <w:tcW w:w="2084" w:type="dxa"/>
            <w:tcBorders>
              <w:bottom w:val="single" w:sz="6" w:space="0" w:color="000000"/>
            </w:tcBorders>
          </w:tcPr>
          <w:p w14:paraId="1919F47E" w14:textId="77777777" w:rsidR="00B276D8" w:rsidRDefault="00232C6C">
            <w:pPr>
              <w:pStyle w:val="TableParagraph"/>
              <w:spacing w:line="247" w:lineRule="exact"/>
              <w:ind w:left="257"/>
            </w:pPr>
            <w:r>
              <w:t>DM Content %,</w:t>
            </w:r>
          </w:p>
        </w:tc>
        <w:tc>
          <w:tcPr>
            <w:tcW w:w="1823" w:type="dxa"/>
            <w:tcBorders>
              <w:bottom w:val="single" w:sz="6" w:space="0" w:color="000000"/>
            </w:tcBorders>
          </w:tcPr>
          <w:p w14:paraId="13C55713" w14:textId="77777777" w:rsidR="00B276D8" w:rsidRDefault="00232C6C">
            <w:pPr>
              <w:pStyle w:val="TableParagraph"/>
              <w:ind w:left="482" w:right="171" w:hanging="147"/>
            </w:pPr>
            <w:r>
              <w:t>Ingredient %, As Fed</w:t>
            </w:r>
          </w:p>
        </w:tc>
        <w:tc>
          <w:tcPr>
            <w:tcW w:w="1468" w:type="dxa"/>
            <w:tcBorders>
              <w:bottom w:val="single" w:sz="6" w:space="0" w:color="000000"/>
            </w:tcBorders>
          </w:tcPr>
          <w:p w14:paraId="14AA2A74" w14:textId="77777777" w:rsidR="00B276D8" w:rsidRDefault="00232C6C">
            <w:pPr>
              <w:pStyle w:val="TableParagraph"/>
              <w:ind w:left="397" w:right="133" w:hanging="36"/>
            </w:pPr>
            <w:r>
              <w:t>Ration %, As Fed</w:t>
            </w:r>
          </w:p>
        </w:tc>
      </w:tr>
      <w:tr w:rsidR="00B276D8" w14:paraId="3B49FB13" w14:textId="77777777">
        <w:trPr>
          <w:trHeight w:val="638"/>
        </w:trPr>
        <w:tc>
          <w:tcPr>
            <w:tcW w:w="1423" w:type="dxa"/>
            <w:tcBorders>
              <w:top w:val="single" w:sz="6" w:space="0" w:color="000000"/>
            </w:tcBorders>
          </w:tcPr>
          <w:p w14:paraId="1E260A8E" w14:textId="77777777" w:rsidR="00B276D8" w:rsidRDefault="00B276D8">
            <w:pPr>
              <w:pStyle w:val="TableParagraph"/>
              <w:spacing w:before="2"/>
            </w:pPr>
          </w:p>
          <w:p w14:paraId="346FA0CF" w14:textId="77777777" w:rsidR="00B276D8" w:rsidRDefault="00232C6C">
            <w:pPr>
              <w:pStyle w:val="TableParagraph"/>
            </w:pPr>
            <w:r>
              <w:t>Grass Hay</w:t>
            </w:r>
          </w:p>
        </w:tc>
        <w:tc>
          <w:tcPr>
            <w:tcW w:w="1661" w:type="dxa"/>
            <w:tcBorders>
              <w:top w:val="single" w:sz="6" w:space="0" w:color="000000"/>
            </w:tcBorders>
          </w:tcPr>
          <w:p w14:paraId="3978FA05" w14:textId="77777777" w:rsidR="00B276D8" w:rsidRDefault="00B276D8">
            <w:pPr>
              <w:pStyle w:val="TableParagraph"/>
              <w:spacing w:before="2"/>
            </w:pPr>
          </w:p>
          <w:p w14:paraId="711C5CF8" w14:textId="77777777" w:rsidR="00B276D8" w:rsidRDefault="00232C6C">
            <w:pPr>
              <w:pStyle w:val="TableParagraph"/>
              <w:ind w:left="535"/>
            </w:pPr>
            <w:r>
              <w:t>82</w:t>
            </w:r>
          </w:p>
        </w:tc>
        <w:tc>
          <w:tcPr>
            <w:tcW w:w="2084" w:type="dxa"/>
            <w:tcBorders>
              <w:top w:val="single" w:sz="6" w:space="0" w:color="000000"/>
            </w:tcBorders>
          </w:tcPr>
          <w:p w14:paraId="6827770D" w14:textId="77777777" w:rsidR="00B276D8" w:rsidRDefault="00B276D8">
            <w:pPr>
              <w:pStyle w:val="TableParagraph"/>
              <w:spacing w:before="2"/>
            </w:pPr>
          </w:p>
          <w:p w14:paraId="4D0F095C" w14:textId="77777777" w:rsidR="00B276D8" w:rsidRDefault="00232C6C">
            <w:pPr>
              <w:pStyle w:val="TableParagraph"/>
              <w:ind w:left="653"/>
            </w:pPr>
            <w:r>
              <w:t>88</w:t>
            </w:r>
          </w:p>
        </w:tc>
        <w:tc>
          <w:tcPr>
            <w:tcW w:w="1823" w:type="dxa"/>
            <w:tcBorders>
              <w:top w:val="single" w:sz="6" w:space="0" w:color="000000"/>
            </w:tcBorders>
          </w:tcPr>
          <w:p w14:paraId="54E6EDE1" w14:textId="77777777" w:rsidR="00B276D8" w:rsidRDefault="00B276D8">
            <w:pPr>
              <w:pStyle w:val="TableParagraph"/>
              <w:spacing w:before="2"/>
            </w:pPr>
          </w:p>
          <w:p w14:paraId="3A40BA50" w14:textId="77777777" w:rsidR="00B276D8" w:rsidRDefault="00232C6C">
            <w:pPr>
              <w:pStyle w:val="TableParagraph"/>
              <w:tabs>
                <w:tab w:val="left" w:pos="1277"/>
              </w:tabs>
              <w:ind w:right="199"/>
              <w:jc w:val="right"/>
            </w:pPr>
            <w:r>
              <w:rPr>
                <w:u w:val="single"/>
              </w:rPr>
              <w:t xml:space="preserve"> </w:t>
            </w:r>
            <w:r>
              <w:rPr>
                <w:u w:val="single"/>
              </w:rPr>
              <w:tab/>
            </w:r>
          </w:p>
        </w:tc>
        <w:tc>
          <w:tcPr>
            <w:tcW w:w="1468" w:type="dxa"/>
            <w:tcBorders>
              <w:top w:val="single" w:sz="6" w:space="0" w:color="000000"/>
            </w:tcBorders>
          </w:tcPr>
          <w:p w14:paraId="60386647" w14:textId="77777777" w:rsidR="00B276D8" w:rsidRDefault="00B276D8">
            <w:pPr>
              <w:pStyle w:val="TableParagraph"/>
              <w:spacing w:before="2"/>
            </w:pPr>
          </w:p>
          <w:p w14:paraId="6EB89C1D" w14:textId="77777777" w:rsidR="00B276D8" w:rsidRDefault="00232C6C">
            <w:pPr>
              <w:pStyle w:val="TableParagraph"/>
              <w:tabs>
                <w:tab w:val="left" w:pos="1279"/>
              </w:tabs>
              <w:ind w:right="14"/>
              <w:jc w:val="right"/>
            </w:pPr>
            <w:r>
              <w:rPr>
                <w:u w:val="single"/>
              </w:rPr>
              <w:t xml:space="preserve"> </w:t>
            </w:r>
            <w:r>
              <w:rPr>
                <w:u w:val="single"/>
              </w:rPr>
              <w:tab/>
            </w:r>
          </w:p>
        </w:tc>
      </w:tr>
      <w:tr w:rsidR="00B276D8" w14:paraId="376FC097" w14:textId="77777777">
        <w:trPr>
          <w:trHeight w:val="506"/>
        </w:trPr>
        <w:tc>
          <w:tcPr>
            <w:tcW w:w="1423" w:type="dxa"/>
          </w:tcPr>
          <w:p w14:paraId="2031C92B" w14:textId="77777777" w:rsidR="00B276D8" w:rsidRDefault="00232C6C">
            <w:pPr>
              <w:pStyle w:val="TableParagraph"/>
              <w:spacing w:before="123"/>
            </w:pPr>
            <w:r>
              <w:t>Barley</w:t>
            </w:r>
          </w:p>
        </w:tc>
        <w:tc>
          <w:tcPr>
            <w:tcW w:w="1661" w:type="dxa"/>
          </w:tcPr>
          <w:p w14:paraId="30FF321E" w14:textId="77777777" w:rsidR="00B276D8" w:rsidRDefault="00232C6C">
            <w:pPr>
              <w:pStyle w:val="TableParagraph"/>
              <w:spacing w:before="123"/>
              <w:ind w:left="552"/>
            </w:pPr>
            <w:r>
              <w:t>12</w:t>
            </w:r>
          </w:p>
        </w:tc>
        <w:tc>
          <w:tcPr>
            <w:tcW w:w="2084" w:type="dxa"/>
          </w:tcPr>
          <w:p w14:paraId="493264EA" w14:textId="77777777" w:rsidR="00B276D8" w:rsidRDefault="00232C6C">
            <w:pPr>
              <w:pStyle w:val="TableParagraph"/>
              <w:spacing w:before="123"/>
              <w:ind w:left="653"/>
            </w:pPr>
            <w:r>
              <w:t>92</w:t>
            </w:r>
          </w:p>
        </w:tc>
        <w:tc>
          <w:tcPr>
            <w:tcW w:w="1823" w:type="dxa"/>
          </w:tcPr>
          <w:p w14:paraId="2D5651CE" w14:textId="77777777" w:rsidR="00B276D8" w:rsidRDefault="00232C6C">
            <w:pPr>
              <w:pStyle w:val="TableParagraph"/>
              <w:tabs>
                <w:tab w:val="left" w:pos="1277"/>
              </w:tabs>
              <w:spacing w:before="123"/>
              <w:ind w:right="199"/>
              <w:jc w:val="right"/>
            </w:pPr>
            <w:r>
              <w:rPr>
                <w:u w:val="single"/>
              </w:rPr>
              <w:t xml:space="preserve"> </w:t>
            </w:r>
            <w:r>
              <w:rPr>
                <w:u w:val="single"/>
              </w:rPr>
              <w:tab/>
            </w:r>
          </w:p>
        </w:tc>
        <w:tc>
          <w:tcPr>
            <w:tcW w:w="1468" w:type="dxa"/>
          </w:tcPr>
          <w:p w14:paraId="638D1BC8" w14:textId="77777777" w:rsidR="00B276D8" w:rsidRDefault="00232C6C">
            <w:pPr>
              <w:pStyle w:val="TableParagraph"/>
              <w:tabs>
                <w:tab w:val="left" w:pos="1279"/>
              </w:tabs>
              <w:spacing w:before="123"/>
              <w:ind w:right="14"/>
              <w:jc w:val="right"/>
            </w:pPr>
            <w:r>
              <w:rPr>
                <w:u w:val="single"/>
              </w:rPr>
              <w:t xml:space="preserve"> </w:t>
            </w:r>
            <w:r>
              <w:rPr>
                <w:u w:val="single"/>
              </w:rPr>
              <w:tab/>
            </w:r>
          </w:p>
        </w:tc>
      </w:tr>
      <w:tr w:rsidR="00B276D8" w14:paraId="6A8F7DBF" w14:textId="77777777">
        <w:trPr>
          <w:trHeight w:val="866"/>
        </w:trPr>
        <w:tc>
          <w:tcPr>
            <w:tcW w:w="1423" w:type="dxa"/>
            <w:tcBorders>
              <w:bottom w:val="single" w:sz="6" w:space="0" w:color="000000"/>
            </w:tcBorders>
          </w:tcPr>
          <w:p w14:paraId="553C4123" w14:textId="77777777" w:rsidR="00B276D8" w:rsidRDefault="00232C6C">
            <w:pPr>
              <w:pStyle w:val="TableParagraph"/>
              <w:spacing w:before="123"/>
              <w:ind w:right="228"/>
            </w:pPr>
            <w:r>
              <w:t>Protein Supplement</w:t>
            </w:r>
          </w:p>
        </w:tc>
        <w:tc>
          <w:tcPr>
            <w:tcW w:w="1661" w:type="dxa"/>
            <w:tcBorders>
              <w:bottom w:val="single" w:sz="6" w:space="0" w:color="000000"/>
            </w:tcBorders>
          </w:tcPr>
          <w:p w14:paraId="039BC538" w14:textId="77777777" w:rsidR="00B276D8" w:rsidRDefault="00232C6C">
            <w:pPr>
              <w:pStyle w:val="TableParagraph"/>
              <w:spacing w:before="123"/>
              <w:ind w:right="187"/>
              <w:jc w:val="center"/>
            </w:pPr>
            <w:r>
              <w:t>6</w:t>
            </w:r>
          </w:p>
        </w:tc>
        <w:tc>
          <w:tcPr>
            <w:tcW w:w="2084" w:type="dxa"/>
            <w:tcBorders>
              <w:bottom w:val="single" w:sz="6" w:space="0" w:color="000000"/>
            </w:tcBorders>
          </w:tcPr>
          <w:p w14:paraId="09E99F3B" w14:textId="77777777" w:rsidR="00B276D8" w:rsidRDefault="00232C6C">
            <w:pPr>
              <w:pStyle w:val="TableParagraph"/>
              <w:spacing w:before="123"/>
              <w:ind w:left="653"/>
            </w:pPr>
            <w:r>
              <w:t>82</w:t>
            </w:r>
          </w:p>
        </w:tc>
        <w:tc>
          <w:tcPr>
            <w:tcW w:w="1823" w:type="dxa"/>
            <w:tcBorders>
              <w:bottom w:val="single" w:sz="6" w:space="0" w:color="000000"/>
            </w:tcBorders>
          </w:tcPr>
          <w:p w14:paraId="628E6283" w14:textId="77777777" w:rsidR="00B276D8" w:rsidRDefault="00232C6C">
            <w:pPr>
              <w:pStyle w:val="TableParagraph"/>
              <w:tabs>
                <w:tab w:val="left" w:pos="1277"/>
              </w:tabs>
              <w:spacing w:before="123"/>
              <w:ind w:right="199"/>
              <w:jc w:val="right"/>
            </w:pPr>
            <w:r>
              <w:rPr>
                <w:u w:val="single"/>
              </w:rPr>
              <w:t xml:space="preserve"> </w:t>
            </w:r>
            <w:r>
              <w:rPr>
                <w:u w:val="single"/>
              </w:rPr>
              <w:tab/>
            </w:r>
          </w:p>
        </w:tc>
        <w:tc>
          <w:tcPr>
            <w:tcW w:w="1468" w:type="dxa"/>
            <w:tcBorders>
              <w:bottom w:val="single" w:sz="6" w:space="0" w:color="000000"/>
            </w:tcBorders>
          </w:tcPr>
          <w:p w14:paraId="0B6631C1" w14:textId="77777777" w:rsidR="00B276D8" w:rsidRDefault="00232C6C">
            <w:pPr>
              <w:pStyle w:val="TableParagraph"/>
              <w:tabs>
                <w:tab w:val="left" w:pos="1279"/>
              </w:tabs>
              <w:spacing w:before="123"/>
              <w:ind w:right="14"/>
              <w:jc w:val="right"/>
            </w:pPr>
            <w:r>
              <w:rPr>
                <w:u w:val="single"/>
              </w:rPr>
              <w:t xml:space="preserve"> </w:t>
            </w:r>
            <w:r>
              <w:rPr>
                <w:u w:val="single"/>
              </w:rPr>
              <w:tab/>
            </w:r>
          </w:p>
        </w:tc>
      </w:tr>
      <w:tr w:rsidR="00B276D8" w14:paraId="6C19601A" w14:textId="77777777">
        <w:trPr>
          <w:trHeight w:val="508"/>
        </w:trPr>
        <w:tc>
          <w:tcPr>
            <w:tcW w:w="1423" w:type="dxa"/>
            <w:tcBorders>
              <w:top w:val="single" w:sz="6" w:space="0" w:color="000000"/>
            </w:tcBorders>
          </w:tcPr>
          <w:p w14:paraId="1DD7F0EA" w14:textId="77777777" w:rsidR="00B276D8" w:rsidRDefault="00B276D8">
            <w:pPr>
              <w:pStyle w:val="TableParagraph"/>
              <w:spacing w:before="2"/>
            </w:pPr>
          </w:p>
          <w:p w14:paraId="00420366" w14:textId="77777777" w:rsidR="00B276D8" w:rsidRDefault="00232C6C">
            <w:pPr>
              <w:pStyle w:val="TableParagraph"/>
              <w:spacing w:line="233" w:lineRule="exact"/>
            </w:pPr>
            <w:r>
              <w:t>TOTAL</w:t>
            </w:r>
          </w:p>
        </w:tc>
        <w:tc>
          <w:tcPr>
            <w:tcW w:w="1661" w:type="dxa"/>
            <w:tcBorders>
              <w:top w:val="single" w:sz="6" w:space="0" w:color="000000"/>
            </w:tcBorders>
          </w:tcPr>
          <w:p w14:paraId="7F8910FB" w14:textId="77777777" w:rsidR="00B276D8" w:rsidRDefault="00B276D8">
            <w:pPr>
              <w:pStyle w:val="TableParagraph"/>
              <w:spacing w:before="2"/>
            </w:pPr>
          </w:p>
          <w:p w14:paraId="485D5E7A" w14:textId="77777777" w:rsidR="00B276D8" w:rsidRDefault="00232C6C">
            <w:pPr>
              <w:pStyle w:val="TableParagraph"/>
              <w:tabs>
                <w:tab w:val="left" w:pos="1403"/>
              </w:tabs>
              <w:spacing w:line="233" w:lineRule="exact"/>
              <w:ind w:left="247"/>
            </w:pPr>
            <w:r>
              <w:rPr>
                <w:u w:val="single"/>
              </w:rPr>
              <w:t xml:space="preserve"> </w:t>
            </w:r>
            <w:r>
              <w:rPr>
                <w:u w:val="single"/>
              </w:rPr>
              <w:tab/>
            </w:r>
          </w:p>
        </w:tc>
        <w:tc>
          <w:tcPr>
            <w:tcW w:w="2084" w:type="dxa"/>
            <w:tcBorders>
              <w:top w:val="single" w:sz="6" w:space="0" w:color="000000"/>
            </w:tcBorders>
          </w:tcPr>
          <w:p w14:paraId="40FE48C2" w14:textId="77777777" w:rsidR="00B276D8" w:rsidRDefault="00B276D8">
            <w:pPr>
              <w:pStyle w:val="TableParagraph"/>
              <w:rPr>
                <w:rFonts w:ascii="Times New Roman"/>
              </w:rPr>
            </w:pPr>
          </w:p>
        </w:tc>
        <w:tc>
          <w:tcPr>
            <w:tcW w:w="1823" w:type="dxa"/>
            <w:tcBorders>
              <w:top w:val="single" w:sz="6" w:space="0" w:color="000000"/>
            </w:tcBorders>
          </w:tcPr>
          <w:p w14:paraId="763A1D87" w14:textId="77777777" w:rsidR="00B276D8" w:rsidRDefault="00B276D8">
            <w:pPr>
              <w:pStyle w:val="TableParagraph"/>
              <w:spacing w:before="2"/>
            </w:pPr>
          </w:p>
          <w:p w14:paraId="2E8BC931" w14:textId="77777777" w:rsidR="00B276D8" w:rsidRDefault="00232C6C">
            <w:pPr>
              <w:pStyle w:val="TableParagraph"/>
              <w:tabs>
                <w:tab w:val="left" w:pos="1279"/>
              </w:tabs>
              <w:spacing w:line="233" w:lineRule="exact"/>
              <w:ind w:right="171"/>
              <w:jc w:val="right"/>
            </w:pPr>
            <w:r>
              <w:rPr>
                <w:u w:val="single"/>
              </w:rPr>
              <w:t xml:space="preserve"> </w:t>
            </w:r>
            <w:r>
              <w:rPr>
                <w:u w:val="single"/>
              </w:rPr>
              <w:tab/>
            </w:r>
          </w:p>
        </w:tc>
        <w:tc>
          <w:tcPr>
            <w:tcW w:w="1468" w:type="dxa"/>
            <w:tcBorders>
              <w:top w:val="single" w:sz="6" w:space="0" w:color="000000"/>
            </w:tcBorders>
          </w:tcPr>
          <w:p w14:paraId="43B22E19" w14:textId="77777777" w:rsidR="00B276D8" w:rsidRDefault="00B276D8">
            <w:pPr>
              <w:pStyle w:val="TableParagraph"/>
              <w:spacing w:before="2"/>
            </w:pPr>
          </w:p>
          <w:p w14:paraId="259F51FF" w14:textId="77777777" w:rsidR="00B276D8" w:rsidRDefault="00232C6C">
            <w:pPr>
              <w:pStyle w:val="TableParagraph"/>
              <w:tabs>
                <w:tab w:val="left" w:pos="1278"/>
              </w:tabs>
              <w:spacing w:line="233" w:lineRule="exact"/>
              <w:ind w:right="-15"/>
              <w:jc w:val="right"/>
            </w:pPr>
            <w:r>
              <w:rPr>
                <w:u w:val="single"/>
              </w:rPr>
              <w:t xml:space="preserve"> </w:t>
            </w:r>
            <w:r>
              <w:rPr>
                <w:u w:val="single"/>
              </w:rPr>
              <w:tab/>
            </w:r>
          </w:p>
        </w:tc>
      </w:tr>
    </w:tbl>
    <w:p w14:paraId="2488B5B1" w14:textId="77777777" w:rsidR="00B276D8" w:rsidRDefault="00B276D8">
      <w:pPr>
        <w:pStyle w:val="BodyText"/>
        <w:rPr>
          <w:sz w:val="20"/>
        </w:rPr>
      </w:pPr>
    </w:p>
    <w:p w14:paraId="2BAEFEAD" w14:textId="77777777" w:rsidR="00B276D8" w:rsidRDefault="00B276D8">
      <w:pPr>
        <w:pStyle w:val="BodyText"/>
        <w:rPr>
          <w:sz w:val="20"/>
        </w:rPr>
      </w:pPr>
    </w:p>
    <w:p w14:paraId="736CEF3D" w14:textId="77777777" w:rsidR="00B276D8" w:rsidRDefault="00B276D8">
      <w:pPr>
        <w:pStyle w:val="BodyText"/>
        <w:rPr>
          <w:sz w:val="20"/>
        </w:rPr>
      </w:pPr>
    </w:p>
    <w:p w14:paraId="3522E06F" w14:textId="77777777" w:rsidR="00B276D8" w:rsidRDefault="00B276D8">
      <w:pPr>
        <w:pStyle w:val="BodyText"/>
        <w:rPr>
          <w:sz w:val="20"/>
        </w:rPr>
      </w:pPr>
    </w:p>
    <w:p w14:paraId="1608E41C" w14:textId="77777777" w:rsidR="00B276D8" w:rsidRDefault="00B276D8">
      <w:pPr>
        <w:pStyle w:val="BodyText"/>
        <w:rPr>
          <w:sz w:val="20"/>
        </w:rPr>
      </w:pPr>
    </w:p>
    <w:p w14:paraId="6E23BB38" w14:textId="77777777" w:rsidR="00B276D8" w:rsidRDefault="00B276D8">
      <w:pPr>
        <w:pStyle w:val="BodyText"/>
        <w:rPr>
          <w:sz w:val="20"/>
        </w:rPr>
      </w:pPr>
    </w:p>
    <w:p w14:paraId="6BD24442" w14:textId="77777777" w:rsidR="00B276D8" w:rsidRDefault="00B276D8">
      <w:pPr>
        <w:pStyle w:val="BodyText"/>
        <w:rPr>
          <w:sz w:val="20"/>
        </w:rPr>
      </w:pPr>
    </w:p>
    <w:p w14:paraId="7C918DFC" w14:textId="77777777" w:rsidR="00B276D8" w:rsidRDefault="00B276D8">
      <w:pPr>
        <w:pStyle w:val="BodyText"/>
        <w:rPr>
          <w:sz w:val="20"/>
        </w:rPr>
      </w:pPr>
    </w:p>
    <w:p w14:paraId="7701000B" w14:textId="77777777" w:rsidR="00B276D8" w:rsidRDefault="00B276D8">
      <w:pPr>
        <w:pStyle w:val="BodyText"/>
        <w:rPr>
          <w:sz w:val="20"/>
        </w:rPr>
      </w:pPr>
    </w:p>
    <w:p w14:paraId="7C6B9DCE" w14:textId="77777777" w:rsidR="00B276D8" w:rsidRDefault="00B276D8">
      <w:pPr>
        <w:pStyle w:val="BodyText"/>
        <w:rPr>
          <w:sz w:val="20"/>
        </w:rPr>
      </w:pPr>
    </w:p>
    <w:p w14:paraId="4791D2C2" w14:textId="77777777" w:rsidR="00B276D8" w:rsidRDefault="00B276D8">
      <w:pPr>
        <w:pStyle w:val="BodyText"/>
        <w:rPr>
          <w:sz w:val="20"/>
        </w:rPr>
      </w:pPr>
    </w:p>
    <w:p w14:paraId="404F3E1C" w14:textId="77777777" w:rsidR="00B276D8" w:rsidRDefault="00B276D8">
      <w:pPr>
        <w:pStyle w:val="BodyText"/>
        <w:rPr>
          <w:sz w:val="20"/>
        </w:rPr>
      </w:pPr>
    </w:p>
    <w:p w14:paraId="3B0E85A6" w14:textId="77777777" w:rsidR="00B276D8" w:rsidRDefault="00B276D8">
      <w:pPr>
        <w:pStyle w:val="BodyText"/>
        <w:rPr>
          <w:sz w:val="20"/>
        </w:rPr>
      </w:pPr>
    </w:p>
    <w:p w14:paraId="372A041A" w14:textId="77777777" w:rsidR="00B276D8" w:rsidRDefault="00B276D8">
      <w:pPr>
        <w:pStyle w:val="BodyText"/>
        <w:rPr>
          <w:sz w:val="20"/>
        </w:rPr>
      </w:pPr>
    </w:p>
    <w:p w14:paraId="61EC2845" w14:textId="77777777" w:rsidR="00B276D8" w:rsidRDefault="00B276D8">
      <w:pPr>
        <w:pStyle w:val="BodyText"/>
        <w:spacing w:before="9"/>
        <w:rPr>
          <w:sz w:val="19"/>
        </w:rPr>
      </w:pPr>
    </w:p>
    <w:p w14:paraId="3BD1BC34" w14:textId="77777777" w:rsidR="00B276D8" w:rsidRDefault="00232C6C">
      <w:pPr>
        <w:pStyle w:val="BodyText"/>
        <w:spacing w:before="94"/>
        <w:ind w:left="460" w:right="1139"/>
      </w:pPr>
      <w:r>
        <w:t>If the cows weigh 1230 pounds and should consume 2.2% of their body weight in DM, how much of the supplement (as fed weight) will you want them to consume (</w:t>
      </w:r>
      <w:proofErr w:type="spellStart"/>
      <w:r>
        <w:t>lbs</w:t>
      </w:r>
      <w:proofErr w:type="spellEnd"/>
      <w:r>
        <w:t>/head/day)?</w:t>
      </w:r>
    </w:p>
    <w:p w14:paraId="782DE842" w14:textId="77777777" w:rsidR="00B276D8" w:rsidRDefault="00B276D8">
      <w:pPr>
        <w:pStyle w:val="BodyText"/>
        <w:rPr>
          <w:sz w:val="24"/>
        </w:rPr>
      </w:pPr>
    </w:p>
    <w:p w14:paraId="14343639" w14:textId="77777777" w:rsidR="00B276D8" w:rsidRDefault="00B276D8">
      <w:pPr>
        <w:pStyle w:val="BodyText"/>
        <w:rPr>
          <w:sz w:val="24"/>
        </w:rPr>
      </w:pPr>
    </w:p>
    <w:p w14:paraId="3210E121" w14:textId="77777777" w:rsidR="00B276D8" w:rsidRDefault="00B276D8">
      <w:pPr>
        <w:pStyle w:val="BodyText"/>
        <w:rPr>
          <w:sz w:val="24"/>
        </w:rPr>
      </w:pPr>
    </w:p>
    <w:p w14:paraId="4C998036" w14:textId="77777777" w:rsidR="00B276D8" w:rsidRDefault="00B276D8">
      <w:pPr>
        <w:pStyle w:val="BodyText"/>
        <w:rPr>
          <w:sz w:val="24"/>
        </w:rPr>
      </w:pPr>
    </w:p>
    <w:p w14:paraId="37D86D90" w14:textId="77777777" w:rsidR="00B276D8" w:rsidRDefault="00B276D8">
      <w:pPr>
        <w:pStyle w:val="BodyText"/>
        <w:rPr>
          <w:sz w:val="24"/>
        </w:rPr>
      </w:pPr>
    </w:p>
    <w:p w14:paraId="04EFEDE8" w14:textId="77777777" w:rsidR="00B276D8" w:rsidRDefault="00B276D8">
      <w:pPr>
        <w:pStyle w:val="BodyText"/>
        <w:rPr>
          <w:sz w:val="24"/>
        </w:rPr>
      </w:pPr>
    </w:p>
    <w:p w14:paraId="0386806D" w14:textId="77777777" w:rsidR="00B276D8" w:rsidRDefault="00B276D8">
      <w:pPr>
        <w:pStyle w:val="BodyText"/>
        <w:rPr>
          <w:sz w:val="24"/>
        </w:rPr>
      </w:pPr>
    </w:p>
    <w:p w14:paraId="59F99057" w14:textId="77777777" w:rsidR="00B276D8" w:rsidRDefault="00B276D8">
      <w:pPr>
        <w:pStyle w:val="BodyText"/>
        <w:spacing w:before="1"/>
        <w:rPr>
          <w:sz w:val="30"/>
        </w:rPr>
      </w:pPr>
    </w:p>
    <w:p w14:paraId="56234307" w14:textId="77777777" w:rsidR="00B276D8" w:rsidRDefault="00232C6C">
      <w:pPr>
        <w:pStyle w:val="BodyText"/>
        <w:ind w:left="460"/>
      </w:pPr>
      <w:r>
        <w:t>How much barley (</w:t>
      </w:r>
      <w:proofErr w:type="spellStart"/>
      <w:r>
        <w:t>lbs</w:t>
      </w:r>
      <w:proofErr w:type="spellEnd"/>
      <w:r>
        <w:t>/head/day)?</w:t>
      </w:r>
    </w:p>
    <w:sectPr w:rsidR="00B276D8">
      <w:pgSz w:w="12240" w:h="15840"/>
      <w:pgMar w:top="1360" w:right="9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1243E"/>
    <w:multiLevelType w:val="hybridMultilevel"/>
    <w:tmpl w:val="28E089DC"/>
    <w:lvl w:ilvl="0" w:tplc="36827DDE">
      <w:start w:val="1"/>
      <w:numFmt w:val="decimal"/>
      <w:lvlText w:val="%1."/>
      <w:lvlJc w:val="left"/>
      <w:pPr>
        <w:ind w:left="460" w:hanging="307"/>
        <w:jc w:val="left"/>
      </w:pPr>
      <w:rPr>
        <w:rFonts w:ascii="Arial" w:eastAsia="Arial" w:hAnsi="Arial" w:cs="Arial" w:hint="default"/>
        <w:spacing w:val="-1"/>
        <w:w w:val="100"/>
        <w:sz w:val="22"/>
        <w:szCs w:val="22"/>
        <w:lang w:val="en-US" w:eastAsia="en-US" w:bidi="en-US"/>
      </w:rPr>
    </w:lvl>
    <w:lvl w:ilvl="1" w:tplc="508EDD2A">
      <w:start w:val="1"/>
      <w:numFmt w:val="upperLetter"/>
      <w:lvlText w:val="%2."/>
      <w:lvlJc w:val="left"/>
      <w:pPr>
        <w:ind w:left="1641" w:hanging="327"/>
        <w:jc w:val="left"/>
      </w:pPr>
      <w:rPr>
        <w:rFonts w:ascii="Arial" w:eastAsia="Arial" w:hAnsi="Arial" w:cs="Arial" w:hint="default"/>
        <w:spacing w:val="-1"/>
        <w:w w:val="100"/>
        <w:sz w:val="22"/>
        <w:szCs w:val="22"/>
        <w:lang w:val="en-US" w:eastAsia="en-US" w:bidi="en-US"/>
      </w:rPr>
    </w:lvl>
    <w:lvl w:ilvl="2" w:tplc="4808BFD4">
      <w:numFmt w:val="bullet"/>
      <w:lvlText w:val="•"/>
      <w:lvlJc w:val="left"/>
      <w:pPr>
        <w:ind w:left="2564" w:hanging="327"/>
      </w:pPr>
      <w:rPr>
        <w:rFonts w:hint="default"/>
        <w:lang w:val="en-US" w:eastAsia="en-US" w:bidi="en-US"/>
      </w:rPr>
    </w:lvl>
    <w:lvl w:ilvl="3" w:tplc="E076CE56">
      <w:numFmt w:val="bullet"/>
      <w:lvlText w:val="•"/>
      <w:lvlJc w:val="left"/>
      <w:pPr>
        <w:ind w:left="3488" w:hanging="327"/>
      </w:pPr>
      <w:rPr>
        <w:rFonts w:hint="default"/>
        <w:lang w:val="en-US" w:eastAsia="en-US" w:bidi="en-US"/>
      </w:rPr>
    </w:lvl>
    <w:lvl w:ilvl="4" w:tplc="6D4A4DE0">
      <w:numFmt w:val="bullet"/>
      <w:lvlText w:val="•"/>
      <w:lvlJc w:val="left"/>
      <w:pPr>
        <w:ind w:left="4413" w:hanging="327"/>
      </w:pPr>
      <w:rPr>
        <w:rFonts w:hint="default"/>
        <w:lang w:val="en-US" w:eastAsia="en-US" w:bidi="en-US"/>
      </w:rPr>
    </w:lvl>
    <w:lvl w:ilvl="5" w:tplc="FA682F8E">
      <w:numFmt w:val="bullet"/>
      <w:lvlText w:val="•"/>
      <w:lvlJc w:val="left"/>
      <w:pPr>
        <w:ind w:left="5337" w:hanging="327"/>
      </w:pPr>
      <w:rPr>
        <w:rFonts w:hint="default"/>
        <w:lang w:val="en-US" w:eastAsia="en-US" w:bidi="en-US"/>
      </w:rPr>
    </w:lvl>
    <w:lvl w:ilvl="6" w:tplc="E3944B42">
      <w:numFmt w:val="bullet"/>
      <w:lvlText w:val="•"/>
      <w:lvlJc w:val="left"/>
      <w:pPr>
        <w:ind w:left="6262" w:hanging="327"/>
      </w:pPr>
      <w:rPr>
        <w:rFonts w:hint="default"/>
        <w:lang w:val="en-US" w:eastAsia="en-US" w:bidi="en-US"/>
      </w:rPr>
    </w:lvl>
    <w:lvl w:ilvl="7" w:tplc="94785458">
      <w:numFmt w:val="bullet"/>
      <w:lvlText w:val="•"/>
      <w:lvlJc w:val="left"/>
      <w:pPr>
        <w:ind w:left="7186" w:hanging="327"/>
      </w:pPr>
      <w:rPr>
        <w:rFonts w:hint="default"/>
        <w:lang w:val="en-US" w:eastAsia="en-US" w:bidi="en-US"/>
      </w:rPr>
    </w:lvl>
    <w:lvl w:ilvl="8" w:tplc="0DEA4CB0">
      <w:numFmt w:val="bullet"/>
      <w:lvlText w:val="•"/>
      <w:lvlJc w:val="left"/>
      <w:pPr>
        <w:ind w:left="8111" w:hanging="32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B276D8"/>
    <w:rsid w:val="00123F0F"/>
    <w:rsid w:val="00232C6C"/>
    <w:rsid w:val="00376DAA"/>
    <w:rsid w:val="007D104A"/>
    <w:rsid w:val="00B276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69A3848"/>
  <w15:docId w15:val="{10EF7EEA-E1C6-41DC-BB6A-B32F4CC4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871" w:right="2272"/>
      <w:jc w:val="center"/>
      <w:outlineLvl w:val="0"/>
    </w:pPr>
    <w:rPr>
      <w:rFonts w:ascii="Comic Sans MS" w:eastAsia="Comic Sans MS" w:hAnsi="Comic Sans MS" w:cs="Comic Sans MS"/>
      <w:b/>
      <w:bCs/>
      <w:sz w:val="26"/>
      <w:szCs w:val="26"/>
    </w:rPr>
  </w:style>
  <w:style w:type="paragraph" w:styleId="Heading2">
    <w:name w:val="heading 2"/>
    <w:basedOn w:val="Normal"/>
    <w:uiPriority w:val="9"/>
    <w:unhideWhenUsed/>
    <w:qFormat/>
    <w:pPr>
      <w:ind w:left="10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right="9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Exercise 2</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2</dc:title>
  <dc:creator>Carl W. Hunt</dc:creator>
  <cp:lastModifiedBy>Rezamand, Pedram (rezamand@uidaho.edu)</cp:lastModifiedBy>
  <cp:revision>2</cp:revision>
  <dcterms:created xsi:type="dcterms:W3CDTF">2020-01-28T21:46:00Z</dcterms:created>
  <dcterms:modified xsi:type="dcterms:W3CDTF">2020-01-28T21:46:00Z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2013-01-20T00:00:00Z</vt:filetime>
  </property>
  <property fmtid="{D5CDD505-2E9C-101B-9397-08002B2CF9AE}" pid="3" name="Creator">
    <vt:lpwstr>Microsoft® Office Word 2007</vt:lpwstr>
  </property>
  <property fmtid="{D5CDD505-2E9C-101B-9397-08002B2CF9AE}" pid="4" name="LastSaved">
    <vt:filetime>2020-01-09T00:00:00Z</vt:filetime>
  </property>
</Properties>
</file>