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6D" w:rsidRPr="0029016D" w:rsidRDefault="0029016D" w:rsidP="002901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>Develop a personal portfolio on the S-Drive</w:t>
      </w:r>
    </w:p>
    <w:p w:rsidR="00854534" w:rsidRDefault="00854534" w:rsidP="008545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54534">
        <w:rPr>
          <w:sz w:val="24"/>
          <w:szCs w:val="24"/>
        </w:rPr>
        <w:t>S:\Engineering\SeniorDesign\Catia Course\16. Spring 2014\</w:t>
      </w:r>
      <w:r>
        <w:rPr>
          <w:sz w:val="24"/>
          <w:szCs w:val="24"/>
        </w:rPr>
        <w:t>(Your Section)</w:t>
      </w:r>
    </w:p>
    <w:p w:rsidR="0029016D" w:rsidRPr="00AC0037" w:rsidRDefault="0029016D" w:rsidP="008545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the folder ‘</w:t>
      </w:r>
      <w:r w:rsidR="00854534">
        <w:rPr>
          <w:sz w:val="24"/>
          <w:szCs w:val="24"/>
        </w:rPr>
        <w:t>Sample Student</w:t>
      </w:r>
      <w:r>
        <w:rPr>
          <w:sz w:val="24"/>
          <w:szCs w:val="24"/>
        </w:rPr>
        <w:t>’ and change it to your name</w:t>
      </w:r>
    </w:p>
    <w:p w:rsidR="0029016D" w:rsidRPr="000D6146" w:rsidRDefault="0029016D" w:rsidP="0029016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This folder is for </w:t>
      </w:r>
      <w:r w:rsidR="0074518B">
        <w:rPr>
          <w:sz w:val="24"/>
          <w:szCs w:val="24"/>
        </w:rPr>
        <w:t>all your work in this class, you can choose how to organize it</w:t>
      </w:r>
      <w:r>
        <w:rPr>
          <w:sz w:val="24"/>
          <w:szCs w:val="24"/>
        </w:rPr>
        <w:t>. The ‘</w:t>
      </w:r>
      <w:r w:rsidRPr="00AC0037">
        <w:rPr>
          <w:sz w:val="24"/>
          <w:szCs w:val="24"/>
        </w:rPr>
        <w:t>Submitted Problem Sets</w:t>
      </w:r>
      <w:r>
        <w:rPr>
          <w:sz w:val="24"/>
          <w:szCs w:val="24"/>
        </w:rPr>
        <w:t xml:space="preserve">’ is where you will </w:t>
      </w:r>
      <w:r w:rsidR="005D6159">
        <w:rPr>
          <w:sz w:val="24"/>
          <w:szCs w:val="24"/>
        </w:rPr>
        <w:t>save</w:t>
      </w:r>
      <w:r>
        <w:rPr>
          <w:sz w:val="24"/>
          <w:szCs w:val="24"/>
        </w:rPr>
        <w:t xml:space="preserve"> your homework.</w:t>
      </w:r>
      <w:r w:rsidR="005D6159">
        <w:rPr>
          <w:sz w:val="24"/>
          <w:szCs w:val="24"/>
        </w:rPr>
        <w:t xml:space="preserve"> Homework will be submitted on </w:t>
      </w:r>
      <w:proofErr w:type="spellStart"/>
      <w:r w:rsidR="005D6159">
        <w:rPr>
          <w:sz w:val="24"/>
          <w:szCs w:val="24"/>
        </w:rPr>
        <w:t>bblearn</w:t>
      </w:r>
      <w:proofErr w:type="spellEnd"/>
      <w:r w:rsidR="005D6159">
        <w:rPr>
          <w:sz w:val="24"/>
          <w:szCs w:val="24"/>
        </w:rPr>
        <w:t xml:space="preserve"> for grading.</w:t>
      </w:r>
    </w:p>
    <w:p w:rsidR="0029016D" w:rsidRPr="0074518B" w:rsidRDefault="0029016D" w:rsidP="002901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 xml:space="preserve">Create a CATIA sketch of </w:t>
      </w:r>
      <w:r w:rsidR="00140972">
        <w:rPr>
          <w:b/>
          <w:sz w:val="24"/>
          <w:szCs w:val="24"/>
        </w:rPr>
        <w:t>your initials and save</w:t>
      </w:r>
      <w:r w:rsidRPr="0074518B">
        <w:rPr>
          <w:b/>
          <w:sz w:val="24"/>
          <w:szCs w:val="24"/>
        </w:rPr>
        <w:t xml:space="preserve"> screen capture</w:t>
      </w:r>
      <w:r w:rsidR="00140972">
        <w:rPr>
          <w:b/>
          <w:sz w:val="24"/>
          <w:szCs w:val="24"/>
        </w:rPr>
        <w:t>s</w:t>
      </w:r>
      <w:r w:rsidRPr="0074518B">
        <w:rPr>
          <w:sz w:val="24"/>
          <w:szCs w:val="24"/>
        </w:rPr>
        <w:t xml:space="preserve"> (it does not have to be fully-defined)</w:t>
      </w:r>
    </w:p>
    <w:p w:rsidR="0029016D" w:rsidRPr="0074518B" w:rsidRDefault="00ED3000" w:rsidP="008E7D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518B">
        <w:rPr>
          <w:sz w:val="24"/>
          <w:szCs w:val="24"/>
        </w:rPr>
        <w:t xml:space="preserve">Complete the following tutorials: (PDFs can be found at </w:t>
      </w:r>
      <w:r w:rsidR="008E7D69" w:rsidRPr="008E7D69">
        <w:rPr>
          <w:sz w:val="24"/>
          <w:szCs w:val="24"/>
        </w:rPr>
        <w:t>S:\Engineering\SeniorDesign\Catia Course\16. Spring 2014\Class Material\PS1\3. Post Class</w:t>
      </w:r>
      <w:r w:rsidR="008E7D69">
        <w:rPr>
          <w:sz w:val="24"/>
          <w:szCs w:val="24"/>
        </w:rPr>
        <w:t xml:space="preserve">, </w:t>
      </w:r>
      <w:r w:rsidR="0074518B" w:rsidRPr="0074518B">
        <w:rPr>
          <w:sz w:val="24"/>
          <w:szCs w:val="24"/>
        </w:rPr>
        <w:t>they can also be found in the classroom textbooks)</w:t>
      </w:r>
    </w:p>
    <w:p w:rsidR="0029016D" w:rsidRPr="0074518B" w:rsidRDefault="0029016D" w:rsidP="0074518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4518B">
        <w:rPr>
          <w:b/>
          <w:sz w:val="24"/>
          <w:szCs w:val="24"/>
        </w:rPr>
        <w:t>Tutorial 1.2:</w:t>
      </w:r>
      <w:r w:rsidRPr="0074518B">
        <w:rPr>
          <w:sz w:val="24"/>
          <w:szCs w:val="24"/>
        </w:rPr>
        <w:t xml:space="preserve"> Interface and File Management</w:t>
      </w:r>
    </w:p>
    <w:p w:rsidR="0029016D" w:rsidRPr="0074518B" w:rsidRDefault="0029016D" w:rsidP="0074518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4518B">
        <w:rPr>
          <w:b/>
          <w:sz w:val="24"/>
          <w:szCs w:val="24"/>
        </w:rPr>
        <w:t>Tutorial 2.1:</w:t>
      </w:r>
      <w:r w:rsidRPr="0074518B">
        <w:rPr>
          <w:sz w:val="24"/>
          <w:szCs w:val="24"/>
        </w:rPr>
        <w:t xml:space="preserve"> Selecting, Editing, and Viewing Objects</w:t>
      </w:r>
    </w:p>
    <w:p w:rsidR="0029016D" w:rsidRPr="0074518B" w:rsidRDefault="0074518B" w:rsidP="0074518B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4518B">
        <w:rPr>
          <w:sz w:val="24"/>
          <w:szCs w:val="24"/>
        </w:rPr>
        <w:t>Complete the tutorial:</w:t>
      </w:r>
      <w:r>
        <w:rPr>
          <w:b/>
          <w:sz w:val="24"/>
          <w:szCs w:val="24"/>
        </w:rPr>
        <w:t xml:space="preserve"> </w:t>
      </w:r>
      <w:r w:rsidRPr="0074518B">
        <w:rPr>
          <w:b/>
          <w:sz w:val="24"/>
          <w:szCs w:val="24"/>
        </w:rPr>
        <w:t xml:space="preserve">Mechanical Design </w:t>
      </w:r>
      <w:r w:rsidRPr="0074518B">
        <w:rPr>
          <w:b/>
          <w:sz w:val="24"/>
          <w:szCs w:val="24"/>
        </w:rPr>
        <w:sym w:font="Wingdings" w:char="F0E0"/>
      </w:r>
      <w:r w:rsidRPr="0074518B">
        <w:rPr>
          <w:b/>
          <w:sz w:val="24"/>
          <w:szCs w:val="24"/>
        </w:rPr>
        <w:t xml:space="preserve"> Sketcher: </w:t>
      </w:r>
      <w:r w:rsidRPr="0074518B">
        <w:rPr>
          <w:sz w:val="24"/>
          <w:szCs w:val="24"/>
        </w:rPr>
        <w:t xml:space="preserve">Getting Started </w:t>
      </w:r>
      <w:r>
        <w:rPr>
          <w:sz w:val="24"/>
          <w:szCs w:val="24"/>
        </w:rPr>
        <w:t>(</w:t>
      </w:r>
      <w:r w:rsidR="0029016D" w:rsidRPr="0074518B">
        <w:rPr>
          <w:sz w:val="24"/>
          <w:szCs w:val="24"/>
        </w:rPr>
        <w:t>In CATIA’s online help file (</w:t>
      </w:r>
      <w:r w:rsidR="0029016D" w:rsidRPr="0074518B">
        <w:rPr>
          <w:sz w:val="24"/>
          <w:szCs w:val="24"/>
          <w:u w:val="single"/>
        </w:rPr>
        <w:t>H</w:t>
      </w:r>
      <w:r w:rsidR="0029016D" w:rsidRPr="0074518B">
        <w:rPr>
          <w:sz w:val="24"/>
          <w:szCs w:val="24"/>
        </w:rPr>
        <w:t>elp</w:t>
      </w:r>
      <w:r w:rsidR="0029016D" w:rsidRPr="0074518B">
        <w:sym w:font="Wingdings" w:char="F0E0"/>
      </w:r>
      <w:r w:rsidR="0029016D" w:rsidRPr="0074518B">
        <w:rPr>
          <w:sz w:val="24"/>
          <w:szCs w:val="24"/>
          <w:u w:val="single"/>
        </w:rPr>
        <w:t>C</w:t>
      </w:r>
      <w:r w:rsidR="0029016D" w:rsidRPr="0074518B">
        <w:rPr>
          <w:sz w:val="24"/>
          <w:szCs w:val="24"/>
        </w:rPr>
        <w:t>ATIA V5 Help</w:t>
      </w:r>
      <w:r w:rsidR="0029016D" w:rsidRPr="00381FA1">
        <w:sym w:font="Wingdings" w:char="F0E0"/>
      </w:r>
      <w:r w:rsidRPr="0074518B">
        <w:rPr>
          <w:sz w:val="24"/>
          <w:szCs w:val="24"/>
        </w:rPr>
        <w:t>Home)</w:t>
      </w:r>
      <w:r>
        <w:rPr>
          <w:sz w:val="24"/>
          <w:szCs w:val="24"/>
        </w:rPr>
        <w:t>)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P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140972" w:rsidRDefault="002A7603" w:rsidP="00702A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0972">
        <w:rPr>
          <w:b/>
          <w:sz w:val="24"/>
          <w:szCs w:val="24"/>
        </w:rPr>
        <w:t>Screen capture</w:t>
      </w:r>
      <w:r w:rsidR="00140972" w:rsidRPr="00140972">
        <w:rPr>
          <w:b/>
          <w:sz w:val="24"/>
          <w:szCs w:val="24"/>
        </w:rPr>
        <w:t>s</w:t>
      </w:r>
      <w:r w:rsidRPr="00140972">
        <w:rPr>
          <w:b/>
          <w:sz w:val="24"/>
          <w:szCs w:val="24"/>
        </w:rPr>
        <w:t xml:space="preserve"> </w:t>
      </w:r>
      <w:r w:rsidR="00140972" w:rsidRPr="00140972">
        <w:rPr>
          <w:b/>
          <w:sz w:val="24"/>
          <w:szCs w:val="24"/>
        </w:rPr>
        <w:t xml:space="preserve">and documentation </w:t>
      </w:r>
      <w:r w:rsidRPr="00140972">
        <w:rPr>
          <w:b/>
          <w:sz w:val="24"/>
          <w:szCs w:val="24"/>
        </w:rPr>
        <w:t xml:space="preserve">of your sketched initials </w:t>
      </w:r>
    </w:p>
    <w:p w:rsidR="0029016D" w:rsidRPr="00140972" w:rsidRDefault="0029016D" w:rsidP="00702A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0972">
        <w:rPr>
          <w:b/>
          <w:sz w:val="24"/>
          <w:szCs w:val="24"/>
        </w:rPr>
        <w:t>Screen captures of the final products of the following tutorials</w:t>
      </w:r>
    </w:p>
    <w:p w:rsidR="002A7603" w:rsidRPr="0029016D" w:rsidRDefault="002A7603" w:rsidP="002901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016D">
        <w:rPr>
          <w:sz w:val="24"/>
          <w:szCs w:val="24"/>
        </w:rPr>
        <w:t>Tutorial 1.2</w:t>
      </w:r>
    </w:p>
    <w:p w:rsidR="002A7603" w:rsidRPr="0029016D" w:rsidRDefault="002A7603" w:rsidP="002901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016D">
        <w:rPr>
          <w:sz w:val="24"/>
          <w:szCs w:val="24"/>
        </w:rPr>
        <w:t>Tutorial 2.1</w:t>
      </w:r>
    </w:p>
    <w:p w:rsidR="0029016D" w:rsidRDefault="002A7603" w:rsidP="002901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016D">
        <w:rPr>
          <w:sz w:val="24"/>
          <w:szCs w:val="24"/>
        </w:rPr>
        <w:t xml:space="preserve">Mechanical Design </w:t>
      </w:r>
      <w:r w:rsidRPr="0029016D">
        <w:rPr>
          <w:sz w:val="24"/>
          <w:szCs w:val="24"/>
        </w:rPr>
        <w:sym w:font="Wingdings" w:char="F0E0"/>
      </w:r>
      <w:r w:rsidRPr="0029016D">
        <w:rPr>
          <w:sz w:val="24"/>
          <w:szCs w:val="24"/>
        </w:rPr>
        <w:t xml:space="preserve"> Sketcher: Getting Started</w:t>
      </w:r>
    </w:p>
    <w:p w:rsidR="00140972" w:rsidRPr="00140972" w:rsidRDefault="00140972" w:rsidP="001409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Summary of l</w:t>
      </w:r>
      <w:r w:rsidRPr="00140972">
        <w:rPr>
          <w:b/>
          <w:sz w:val="24"/>
          <w:szCs w:val="24"/>
        </w:rPr>
        <w:t>essons learned while completing the tutorials and initials</w:t>
      </w:r>
    </w:p>
    <w:p w:rsidR="0029016D" w:rsidRPr="0029016D" w:rsidRDefault="0029016D" w:rsidP="002901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>Answer the following questions</w:t>
      </w:r>
    </w:p>
    <w:p w:rsidR="002A7603" w:rsidRDefault="002A7603" w:rsidP="002901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7EAE">
        <w:rPr>
          <w:sz w:val="24"/>
          <w:szCs w:val="24"/>
        </w:rPr>
        <w:t xml:space="preserve">What advantages </w:t>
      </w:r>
      <w:r>
        <w:rPr>
          <w:sz w:val="24"/>
          <w:szCs w:val="24"/>
        </w:rPr>
        <w:t xml:space="preserve">and disadvantages would </w:t>
      </w:r>
      <w:r w:rsidR="0029016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company have in choosing CATIA over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>?</w:t>
      </w:r>
    </w:p>
    <w:p w:rsidR="005E30F6" w:rsidRDefault="002A7603" w:rsidP="005E30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it important to fully constrain a sketch?  How do you know if your sketch is fully defined?</w:t>
      </w:r>
    </w:p>
    <w:p w:rsidR="00140972" w:rsidRPr="00140972" w:rsidRDefault="00140972" w:rsidP="001409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THIS ASSIGNMENT ON BBLEARN FOR GRADING! </w:t>
      </w:r>
      <w:r w:rsidRPr="00140972">
        <w:rPr>
          <w:b/>
          <w:sz w:val="24"/>
          <w:szCs w:val="24"/>
        </w:rPr>
        <w:sym w:font="Wingdings" w:char="F04A"/>
      </w:r>
      <w:bookmarkStart w:id="0" w:name="_GoBack"/>
      <w:bookmarkEnd w:id="0"/>
    </w:p>
    <w:sectPr w:rsidR="00140972" w:rsidRPr="00140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3C" w:rsidRDefault="00D4723C" w:rsidP="00AD5D6C">
      <w:pPr>
        <w:spacing w:after="0" w:line="240" w:lineRule="auto"/>
      </w:pPr>
      <w:r>
        <w:separator/>
      </w:r>
    </w:p>
  </w:endnote>
  <w:endnote w:type="continuationSeparator" w:id="0">
    <w:p w:rsidR="00D4723C" w:rsidRDefault="00D4723C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DE" w:rsidRDefault="003E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DE" w:rsidRDefault="003E3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DE" w:rsidRDefault="003E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3C" w:rsidRDefault="00D4723C" w:rsidP="00AD5D6C">
      <w:pPr>
        <w:spacing w:after="0" w:line="240" w:lineRule="auto"/>
      </w:pPr>
      <w:r>
        <w:separator/>
      </w:r>
    </w:p>
  </w:footnote>
  <w:footnote w:type="continuationSeparator" w:id="0">
    <w:p w:rsidR="00D4723C" w:rsidRDefault="00D4723C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DE" w:rsidRDefault="003E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F62022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>Problem Set 1</w:t>
        </w:r>
      </w:p>
    </w:sdtContent>
  </w:sdt>
  <w:p w:rsidR="003E3BDE" w:rsidRDefault="00A70D43" w:rsidP="003E3BDE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08C670A9" wp14:editId="3FDCAF9A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 w:rsidP="003E3BDE">
    <w:pPr>
      <w:pStyle w:val="Header"/>
      <w:tabs>
        <w:tab w:val="left" w:pos="2580"/>
        <w:tab w:val="left" w:pos="298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DE" w:rsidRDefault="003E3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9"/>
    <w:multiLevelType w:val="hybridMultilevel"/>
    <w:tmpl w:val="911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C"/>
    <w:rsid w:val="00140972"/>
    <w:rsid w:val="00146E28"/>
    <w:rsid w:val="0029016D"/>
    <w:rsid w:val="002A7603"/>
    <w:rsid w:val="003C372B"/>
    <w:rsid w:val="003E3BDE"/>
    <w:rsid w:val="005D6159"/>
    <w:rsid w:val="005E30F6"/>
    <w:rsid w:val="006A5ACF"/>
    <w:rsid w:val="0074518B"/>
    <w:rsid w:val="00854534"/>
    <w:rsid w:val="008E7D69"/>
    <w:rsid w:val="00A70D43"/>
    <w:rsid w:val="00AD5D6C"/>
    <w:rsid w:val="00D4723C"/>
    <w:rsid w:val="00DD5899"/>
    <w:rsid w:val="00ED3000"/>
    <w:rsid w:val="00F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11B84"/>
  <w15:docId w15:val="{3FCAAD93-8000-4816-8010-BE7A5D1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693BC2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115AB5"/>
    <w:rsid w:val="00693BC2"/>
    <w:rsid w:val="00870ED2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</vt:lpstr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</dc:title>
  <dc:creator>jeffrezy@gmail.com</dc:creator>
  <cp:lastModifiedBy>Willis, Sarah (will9753@vandals.uidaho.edu)</cp:lastModifiedBy>
  <cp:revision>7</cp:revision>
  <dcterms:created xsi:type="dcterms:W3CDTF">2014-01-12T21:16:00Z</dcterms:created>
  <dcterms:modified xsi:type="dcterms:W3CDTF">2018-06-28T22:10:00Z</dcterms:modified>
</cp:coreProperties>
</file>