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F9" w:rsidRPr="00BE1AEE" w:rsidRDefault="001D37F9" w:rsidP="0048372B">
      <w:pPr>
        <w:jc w:val="center"/>
        <w:rPr>
          <w:b/>
          <w:sz w:val="24"/>
          <w:szCs w:val="24"/>
        </w:rPr>
      </w:pPr>
      <w:r w:rsidRPr="00BE1AEE">
        <w:rPr>
          <w:b/>
          <w:sz w:val="24"/>
          <w:szCs w:val="24"/>
        </w:rPr>
        <w:t>PROBLEM 2.28</w:t>
      </w:r>
    </w:p>
    <w:p w:rsidR="001D37F9" w:rsidRDefault="001D37F9" w:rsidP="0048372B">
      <w:pPr>
        <w:rPr>
          <w:sz w:val="24"/>
          <w:szCs w:val="24"/>
        </w:rPr>
      </w:pPr>
    </w:p>
    <w:p w:rsidR="001D37F9" w:rsidRDefault="001D37F9" w:rsidP="0048372B">
      <w:pPr>
        <w:rPr>
          <w:sz w:val="24"/>
          <w:szCs w:val="24"/>
        </w:rPr>
      </w:pPr>
      <w:r w:rsidRPr="00BE1AEE">
        <w:rPr>
          <w:b/>
          <w:sz w:val="24"/>
          <w:szCs w:val="24"/>
        </w:rPr>
        <w:t>GIVEN</w:t>
      </w:r>
      <w:r>
        <w:rPr>
          <w:sz w:val="24"/>
          <w:szCs w:val="24"/>
        </w:rPr>
        <w:t xml:space="preserve">:  An ideal gas that obeys the equation of state </w:t>
      </w:r>
      <w:r w:rsidRPr="0048372B">
        <w:rPr>
          <w:position w:val="-6"/>
          <w:sz w:val="24"/>
          <w:szCs w:val="24"/>
        </w:rPr>
        <w:object w:dxaOrig="11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15pt;height:13.85pt" o:ole="">
            <v:imagedata r:id="rId8" o:title=""/>
          </v:shape>
          <o:OLEObject Type="Embed" ProgID="Equation.DSMT4" ShapeID="_x0000_i1025" DrawAspect="Content" ObjectID="_1451822017" r:id="rId9"/>
        </w:object>
      </w:r>
      <w:r>
        <w:rPr>
          <w:sz w:val="24"/>
          <w:szCs w:val="24"/>
        </w:rPr>
        <w:t xml:space="preserve"> undergoing the following </w:t>
      </w:r>
      <w:r w:rsidR="008A4D94">
        <w:rPr>
          <w:sz w:val="24"/>
          <w:szCs w:val="24"/>
        </w:rPr>
        <w:t xml:space="preserve">thermodynamic </w:t>
      </w:r>
      <w:r>
        <w:rPr>
          <w:sz w:val="24"/>
          <w:szCs w:val="24"/>
        </w:rPr>
        <w:t xml:space="preserve">processes </w:t>
      </w:r>
      <w:proofErr w:type="gramStart"/>
      <w:r>
        <w:rPr>
          <w:sz w:val="24"/>
          <w:szCs w:val="24"/>
        </w:rPr>
        <w:t>that make</w:t>
      </w:r>
      <w:proofErr w:type="gramEnd"/>
      <w:r>
        <w:rPr>
          <w:sz w:val="24"/>
          <w:szCs w:val="24"/>
        </w:rPr>
        <w:t xml:space="preserve"> up a </w:t>
      </w:r>
      <w:r w:rsidR="008A4D94">
        <w:rPr>
          <w:sz w:val="24"/>
          <w:szCs w:val="24"/>
        </w:rPr>
        <w:t xml:space="preserve">thermodynamic </w:t>
      </w:r>
      <w:bookmarkStart w:id="0" w:name="_GoBack"/>
      <w:bookmarkEnd w:id="0"/>
      <w:r>
        <w:rPr>
          <w:sz w:val="24"/>
          <w:szCs w:val="24"/>
        </w:rPr>
        <w:t>cycle,</w:t>
      </w:r>
      <w:r w:rsidR="00B85A7A">
        <w:rPr>
          <w:sz w:val="24"/>
          <w:szCs w:val="24"/>
        </w:rPr>
        <w:br/>
      </w:r>
    </w:p>
    <w:p w:rsidR="001D37F9" w:rsidRDefault="001D37F9" w:rsidP="0048372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295973" cy="1703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238" cy="170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7F9" w:rsidRDefault="001D37F9" w:rsidP="0048372B">
      <w:pPr>
        <w:jc w:val="center"/>
        <w:rPr>
          <w:sz w:val="24"/>
          <w:szCs w:val="24"/>
        </w:rPr>
      </w:pPr>
    </w:p>
    <w:p w:rsidR="001D37F9" w:rsidRDefault="001D37F9" w:rsidP="00FF0033">
      <w:pPr>
        <w:rPr>
          <w:sz w:val="24"/>
          <w:szCs w:val="24"/>
        </w:rPr>
      </w:pPr>
      <w:r w:rsidRPr="00BE1AEE">
        <w:rPr>
          <w:b/>
          <w:sz w:val="24"/>
          <w:szCs w:val="24"/>
        </w:rPr>
        <w:t>FIND</w:t>
      </w:r>
      <w:r>
        <w:rPr>
          <w:sz w:val="24"/>
          <w:szCs w:val="24"/>
        </w:rPr>
        <w:t xml:space="preserve">:  Sketch the cycle described above on </w:t>
      </w:r>
      <w:r w:rsidRPr="00FF0033">
        <w:rPr>
          <w:position w:val="-6"/>
          <w:sz w:val="24"/>
          <w:szCs w:val="24"/>
        </w:rPr>
        <w:object w:dxaOrig="520" w:dyaOrig="279">
          <v:shape id="_x0000_i1026" type="#_x0000_t75" style="width:25.75pt;height:13.85pt" o:ole="">
            <v:imagedata r:id="rId11" o:title=""/>
          </v:shape>
          <o:OLEObject Type="Embed" ProgID="Equation.DSMT4" ShapeID="_x0000_i1026" DrawAspect="Content" ObjectID="_1451822018" r:id="rId12"/>
        </w:object>
      </w:r>
      <w:r>
        <w:rPr>
          <w:sz w:val="24"/>
          <w:szCs w:val="24"/>
        </w:rPr>
        <w:t xml:space="preserve"> coordinates</w:t>
      </w:r>
    </w:p>
    <w:p w:rsidR="001D37F9" w:rsidRDefault="001D37F9" w:rsidP="00FF0033">
      <w:pPr>
        <w:rPr>
          <w:sz w:val="24"/>
          <w:szCs w:val="24"/>
        </w:rPr>
      </w:pPr>
    </w:p>
    <w:p w:rsidR="001D37F9" w:rsidRDefault="001D37F9" w:rsidP="00FF0033">
      <w:pPr>
        <w:rPr>
          <w:sz w:val="24"/>
          <w:szCs w:val="24"/>
        </w:rPr>
      </w:pPr>
      <w:r w:rsidRPr="00BE1AEE">
        <w:rPr>
          <w:b/>
          <w:sz w:val="24"/>
          <w:szCs w:val="24"/>
        </w:rPr>
        <w:t>SOLUTION</w:t>
      </w:r>
      <w:r>
        <w:rPr>
          <w:sz w:val="24"/>
          <w:szCs w:val="24"/>
        </w:rPr>
        <w:t xml:space="preserve">:  The isobaric processes are horizontal lines on the </w:t>
      </w:r>
      <w:r w:rsidRPr="00FF0033">
        <w:rPr>
          <w:position w:val="-6"/>
          <w:sz w:val="24"/>
          <w:szCs w:val="24"/>
        </w:rPr>
        <w:object w:dxaOrig="520" w:dyaOrig="279">
          <v:shape id="_x0000_i1027" type="#_x0000_t75" style="width:25.75pt;height:13.85pt" o:ole="">
            <v:imagedata r:id="rId11" o:title=""/>
          </v:shape>
          <o:OLEObject Type="Embed" ProgID="Equation.DSMT4" ShapeID="_x0000_i1027" DrawAspect="Content" ObjectID="_1451822019" r:id="rId13"/>
        </w:object>
      </w:r>
      <w:r>
        <w:rPr>
          <w:sz w:val="24"/>
          <w:szCs w:val="24"/>
        </w:rPr>
        <w:t>diagram and the isochoric lines are vertical.  In order to understand the nature of the isothermal lines, the ideal gas law is rewritten as,</w:t>
      </w:r>
    </w:p>
    <w:p w:rsidR="001D37F9" w:rsidRDefault="001D37F9" w:rsidP="00417978">
      <w:pPr>
        <w:jc w:val="center"/>
        <w:rPr>
          <w:sz w:val="24"/>
          <w:szCs w:val="24"/>
        </w:rPr>
      </w:pPr>
      <w:r w:rsidRPr="00417978">
        <w:rPr>
          <w:position w:val="-24"/>
          <w:sz w:val="24"/>
          <w:szCs w:val="24"/>
        </w:rPr>
        <w:object w:dxaOrig="999" w:dyaOrig="620">
          <v:shape id="_x0000_i1028" type="#_x0000_t75" style="width:50.2pt;height:31.05pt" o:ole="">
            <v:imagedata r:id="rId14" o:title=""/>
          </v:shape>
          <o:OLEObject Type="Embed" ProgID="Equation.DSMT4" ShapeID="_x0000_i1028" DrawAspect="Content" ObjectID="_1451822020" r:id="rId15"/>
        </w:object>
      </w:r>
    </w:p>
    <w:p w:rsidR="001D37F9" w:rsidRDefault="001D37F9" w:rsidP="00417978">
      <w:pPr>
        <w:rPr>
          <w:sz w:val="24"/>
          <w:szCs w:val="24"/>
        </w:rPr>
      </w:pPr>
      <w:r w:rsidRPr="002D31B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160020</wp:posOffset>
            </wp:positionV>
            <wp:extent cx="2830830" cy="224536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7F9" w:rsidRDefault="001D37F9" w:rsidP="00417978">
      <w:pPr>
        <w:rPr>
          <w:sz w:val="24"/>
          <w:szCs w:val="24"/>
        </w:rPr>
      </w:pPr>
      <w:r>
        <w:rPr>
          <w:sz w:val="24"/>
          <w:szCs w:val="24"/>
        </w:rPr>
        <w:t xml:space="preserve">This indicates that the isotherm has a hyperbolic shape.  For an isothermal compression, the pressure must increase whereas for an isothermal expansion, the pressure must decrease.  Keeping this behavior in mind, the </w:t>
      </w:r>
      <w:r w:rsidRPr="00FF0033">
        <w:rPr>
          <w:position w:val="-6"/>
          <w:sz w:val="24"/>
          <w:szCs w:val="24"/>
        </w:rPr>
        <w:object w:dxaOrig="520" w:dyaOrig="279">
          <v:shape id="_x0000_i1029" type="#_x0000_t75" style="width:25.75pt;height:13.85pt" o:ole="">
            <v:imagedata r:id="rId11" o:title=""/>
          </v:shape>
          <o:OLEObject Type="Embed" ProgID="Equation.DSMT4" ShapeID="_x0000_i1029" DrawAspect="Content" ObjectID="_1451822021" r:id="rId17"/>
        </w:object>
      </w:r>
      <w:r>
        <w:rPr>
          <w:sz w:val="24"/>
          <w:szCs w:val="24"/>
        </w:rPr>
        <w:t xml:space="preserve"> diagram for this cycle is shown to the right.</w:t>
      </w:r>
    </w:p>
    <w:p w:rsidR="001D37F9" w:rsidRDefault="001D37F9" w:rsidP="00417978">
      <w:pPr>
        <w:rPr>
          <w:sz w:val="24"/>
          <w:szCs w:val="24"/>
        </w:rPr>
      </w:pPr>
    </w:p>
    <w:p w:rsidR="001D37F9" w:rsidRDefault="001D37F9" w:rsidP="002D31BE">
      <w:pPr>
        <w:rPr>
          <w:sz w:val="24"/>
          <w:szCs w:val="24"/>
        </w:rPr>
      </w:pPr>
    </w:p>
    <w:p w:rsidR="001D37F9" w:rsidRDefault="001D37F9" w:rsidP="002D31BE">
      <w:pPr>
        <w:rPr>
          <w:sz w:val="24"/>
          <w:szCs w:val="24"/>
        </w:rPr>
      </w:pPr>
    </w:p>
    <w:p w:rsidR="001D37F9" w:rsidRDefault="001D37F9" w:rsidP="002D31BE">
      <w:pPr>
        <w:rPr>
          <w:sz w:val="24"/>
          <w:szCs w:val="24"/>
        </w:rPr>
      </w:pPr>
    </w:p>
    <w:p w:rsidR="001D37F9" w:rsidRDefault="001D37F9" w:rsidP="002D31BE">
      <w:pPr>
        <w:rPr>
          <w:sz w:val="24"/>
          <w:szCs w:val="24"/>
        </w:rPr>
      </w:pPr>
    </w:p>
    <w:p w:rsidR="001D37F9" w:rsidRDefault="001D37F9" w:rsidP="002D31BE">
      <w:pPr>
        <w:rPr>
          <w:sz w:val="24"/>
          <w:szCs w:val="24"/>
        </w:rPr>
      </w:pPr>
      <w:r w:rsidRPr="002D31BE">
        <w:rPr>
          <w:b/>
          <w:sz w:val="24"/>
          <w:szCs w:val="24"/>
        </w:rPr>
        <w:t>REFLECTION</w:t>
      </w:r>
      <w:r>
        <w:rPr>
          <w:sz w:val="24"/>
          <w:szCs w:val="24"/>
        </w:rPr>
        <w:t>:</w:t>
      </w:r>
    </w:p>
    <w:p w:rsidR="001D37F9" w:rsidRDefault="001D37F9" w:rsidP="002D31BE">
      <w:pPr>
        <w:rPr>
          <w:sz w:val="24"/>
          <w:szCs w:val="24"/>
        </w:rPr>
      </w:pPr>
    </w:p>
    <w:p w:rsidR="001D37F9" w:rsidRDefault="001D37F9" w:rsidP="001D37F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7F9">
        <w:rPr>
          <w:rFonts w:ascii="Times New Roman" w:hAnsi="Times New Roman" w:cs="Times New Roman"/>
          <w:sz w:val="24"/>
          <w:szCs w:val="24"/>
        </w:rPr>
        <w:t xml:space="preserve">A thermodynamic </w:t>
      </w:r>
      <w:r w:rsidRPr="001D37F9">
        <w:rPr>
          <w:rFonts w:ascii="Times New Roman" w:hAnsi="Times New Roman" w:cs="Times New Roman"/>
          <w:i/>
          <w:sz w:val="24"/>
          <w:szCs w:val="24"/>
        </w:rPr>
        <w:t>cycle</w:t>
      </w:r>
      <w:r w:rsidRPr="001D37F9">
        <w:rPr>
          <w:rFonts w:ascii="Times New Roman" w:hAnsi="Times New Roman" w:cs="Times New Roman"/>
          <w:sz w:val="24"/>
          <w:szCs w:val="24"/>
        </w:rPr>
        <w:t xml:space="preserve"> starts and ends at the exact same state.</w:t>
      </w:r>
    </w:p>
    <w:p w:rsidR="001D37F9" w:rsidRDefault="001D37F9" w:rsidP="00A334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7F9">
        <w:rPr>
          <w:rFonts w:ascii="Times New Roman" w:hAnsi="Times New Roman" w:cs="Times New Roman"/>
          <w:sz w:val="24"/>
          <w:szCs w:val="24"/>
        </w:rPr>
        <w:t>Some new terminology is introduced here that will be used throughout the course</w:t>
      </w:r>
      <w:r w:rsidR="00A3345C">
        <w:rPr>
          <w:rFonts w:ascii="Times New Roman" w:hAnsi="Times New Roman" w:cs="Times New Roman"/>
          <w:sz w:val="24"/>
          <w:szCs w:val="24"/>
        </w:rPr>
        <w:br/>
      </w:r>
      <w:r w:rsidRPr="001D37F9">
        <w:rPr>
          <w:rFonts w:ascii="Times New Roman" w:hAnsi="Times New Roman" w:cs="Times New Roman"/>
          <w:sz w:val="24"/>
          <w:szCs w:val="24"/>
        </w:rPr>
        <w:t xml:space="preserve"> </w:t>
      </w:r>
      <w:r w:rsidR="00A334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345C">
        <w:rPr>
          <w:rFonts w:ascii="Times New Roman" w:hAnsi="Times New Roman" w:cs="Times New Roman"/>
          <w:b/>
          <w:sz w:val="24"/>
          <w:szCs w:val="24"/>
        </w:rPr>
        <w:t>isobaric</w:t>
      </w:r>
      <w:r w:rsidRPr="001D37F9">
        <w:rPr>
          <w:rFonts w:ascii="Times New Roman" w:hAnsi="Times New Roman" w:cs="Times New Roman"/>
          <w:sz w:val="24"/>
          <w:szCs w:val="24"/>
        </w:rPr>
        <w:t xml:space="preserve"> = constant pressure</w:t>
      </w:r>
      <w:r w:rsidR="00A3345C">
        <w:rPr>
          <w:rFonts w:ascii="Times New Roman" w:hAnsi="Times New Roman" w:cs="Times New Roman"/>
          <w:sz w:val="24"/>
          <w:szCs w:val="24"/>
        </w:rPr>
        <w:br/>
        <w:t xml:space="preserve">        i</w:t>
      </w:r>
      <w:r w:rsidRPr="00A3345C">
        <w:rPr>
          <w:rFonts w:ascii="Times New Roman" w:hAnsi="Times New Roman" w:cs="Times New Roman"/>
          <w:b/>
          <w:sz w:val="24"/>
          <w:szCs w:val="24"/>
        </w:rPr>
        <w:t>sothermal</w:t>
      </w:r>
      <w:r w:rsidRPr="00A3345C">
        <w:rPr>
          <w:rFonts w:ascii="Times New Roman" w:hAnsi="Times New Roman" w:cs="Times New Roman"/>
          <w:sz w:val="24"/>
          <w:szCs w:val="24"/>
        </w:rPr>
        <w:t xml:space="preserve"> = constant temperature</w:t>
      </w:r>
      <w:r w:rsidR="00A3345C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A3345C">
        <w:rPr>
          <w:rFonts w:ascii="Times New Roman" w:hAnsi="Times New Roman" w:cs="Times New Roman"/>
          <w:b/>
          <w:sz w:val="24"/>
          <w:szCs w:val="24"/>
        </w:rPr>
        <w:t>isochoric</w:t>
      </w:r>
      <w:r w:rsidRPr="00A3345C">
        <w:rPr>
          <w:rFonts w:ascii="Times New Roman" w:hAnsi="Times New Roman" w:cs="Times New Roman"/>
          <w:sz w:val="24"/>
          <w:szCs w:val="24"/>
        </w:rPr>
        <w:t xml:space="preserve"> = constant volume</w:t>
      </w:r>
    </w:p>
    <w:p w:rsidR="00B85A7A" w:rsidRDefault="00B85A7A" w:rsidP="00A334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A7A">
        <w:rPr>
          <w:rFonts w:ascii="Times New Roman" w:hAnsi="Times New Roman" w:cs="Times New Roman"/>
          <w:sz w:val="24"/>
          <w:szCs w:val="24"/>
          <w:u w:val="single"/>
        </w:rPr>
        <w:t>Work associated with each process</w:t>
      </w:r>
      <w:r>
        <w:rPr>
          <w:rFonts w:ascii="Times New Roman" w:hAnsi="Times New Roman" w:cs="Times New Roman"/>
          <w:sz w:val="24"/>
          <w:szCs w:val="24"/>
        </w:rPr>
        <w:t xml:space="preserve"> can be determined from the area under curve.</w:t>
      </w:r>
    </w:p>
    <w:p w:rsidR="00F30CF4" w:rsidRPr="0094048F" w:rsidRDefault="00B85A7A" w:rsidP="0094048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4048F">
        <w:rPr>
          <w:rFonts w:ascii="Times New Roman" w:hAnsi="Times New Roman" w:cs="Times New Roman"/>
          <w:sz w:val="24"/>
          <w:szCs w:val="24"/>
          <w:u w:val="single"/>
        </w:rPr>
        <w:t>Net work for the entire cycle</w:t>
      </w:r>
      <w:r w:rsidRPr="0094048F">
        <w:rPr>
          <w:rFonts w:ascii="Times New Roman" w:hAnsi="Times New Roman" w:cs="Times New Roman"/>
          <w:sz w:val="24"/>
          <w:szCs w:val="24"/>
        </w:rPr>
        <w:t xml:space="preserve"> is the enclosed area by the cycle.</w:t>
      </w:r>
      <w:r w:rsidRPr="0094048F">
        <w:rPr>
          <w:rFonts w:ascii="Times New Roman" w:hAnsi="Times New Roman" w:cs="Times New Roman"/>
          <w:sz w:val="24"/>
          <w:szCs w:val="24"/>
        </w:rPr>
        <w:br/>
      </w:r>
    </w:p>
    <w:sectPr w:rsidR="00F30CF4" w:rsidRPr="0094048F" w:rsidSect="00040F0B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87" w:rsidRDefault="00BD5B87" w:rsidP="00631A95">
      <w:r>
        <w:separator/>
      </w:r>
    </w:p>
  </w:endnote>
  <w:endnote w:type="continuationSeparator" w:id="0">
    <w:p w:rsidR="00BD5B87" w:rsidRDefault="00BD5B87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406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F92" w:rsidRDefault="00A97E04">
        <w:pPr>
          <w:pStyle w:val="Footer"/>
          <w:jc w:val="center"/>
        </w:pPr>
        <w:r>
          <w:fldChar w:fldCharType="begin"/>
        </w:r>
        <w:r w:rsidR="00315F92">
          <w:instrText xml:space="preserve"> PAGE   \* MERGEFORMAT </w:instrText>
        </w:r>
        <w:r>
          <w:fldChar w:fldCharType="separate"/>
        </w:r>
        <w:r w:rsidR="008A4D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F92" w:rsidRDefault="00315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87" w:rsidRDefault="00BD5B87" w:rsidP="00631A95">
      <w:r>
        <w:separator/>
      </w:r>
    </w:p>
  </w:footnote>
  <w:footnote w:type="continuationSeparator" w:id="0">
    <w:p w:rsidR="00BD5B87" w:rsidRDefault="00BD5B87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922"/>
    <w:multiLevelType w:val="hybridMultilevel"/>
    <w:tmpl w:val="03A6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0AAC"/>
    <w:multiLevelType w:val="hybridMultilevel"/>
    <w:tmpl w:val="F3FE02A6"/>
    <w:lvl w:ilvl="0" w:tplc="B9A45A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B2F2F"/>
    <w:multiLevelType w:val="hybridMultilevel"/>
    <w:tmpl w:val="A2F0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C740C"/>
    <w:multiLevelType w:val="hybridMultilevel"/>
    <w:tmpl w:val="A2E6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836D2"/>
    <w:multiLevelType w:val="hybridMultilevel"/>
    <w:tmpl w:val="B352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C7F2B"/>
    <w:multiLevelType w:val="hybridMultilevel"/>
    <w:tmpl w:val="CB3E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A95"/>
    <w:rsid w:val="00011136"/>
    <w:rsid w:val="00040F0B"/>
    <w:rsid w:val="000B30FA"/>
    <w:rsid w:val="000C2144"/>
    <w:rsid w:val="00170CC7"/>
    <w:rsid w:val="001907CF"/>
    <w:rsid w:val="001D37F9"/>
    <w:rsid w:val="002513AD"/>
    <w:rsid w:val="00315F92"/>
    <w:rsid w:val="00325EB4"/>
    <w:rsid w:val="003C20BF"/>
    <w:rsid w:val="006146B1"/>
    <w:rsid w:val="00631A95"/>
    <w:rsid w:val="00675187"/>
    <w:rsid w:val="007C0A01"/>
    <w:rsid w:val="007D02BA"/>
    <w:rsid w:val="00855E9F"/>
    <w:rsid w:val="00871A3A"/>
    <w:rsid w:val="008A4D94"/>
    <w:rsid w:val="008B0CC6"/>
    <w:rsid w:val="009021B3"/>
    <w:rsid w:val="00922410"/>
    <w:rsid w:val="0094048F"/>
    <w:rsid w:val="009F2C66"/>
    <w:rsid w:val="00A3345C"/>
    <w:rsid w:val="00A97E04"/>
    <w:rsid w:val="00B609DE"/>
    <w:rsid w:val="00B85A7A"/>
    <w:rsid w:val="00BD5B87"/>
    <w:rsid w:val="00BD7343"/>
    <w:rsid w:val="00C950F3"/>
    <w:rsid w:val="00CA67FE"/>
    <w:rsid w:val="00CB270B"/>
    <w:rsid w:val="00CD6DF1"/>
    <w:rsid w:val="00CF0B3B"/>
    <w:rsid w:val="00D957ED"/>
    <w:rsid w:val="00DB7CFB"/>
    <w:rsid w:val="00EF410F"/>
    <w:rsid w:val="00F055C9"/>
    <w:rsid w:val="00F30CF4"/>
    <w:rsid w:val="00F80B48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F80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CF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F80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0CF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Beyerlein, Steven</cp:lastModifiedBy>
  <cp:revision>8</cp:revision>
  <cp:lastPrinted>2013-01-10T19:12:00Z</cp:lastPrinted>
  <dcterms:created xsi:type="dcterms:W3CDTF">2012-12-12T19:53:00Z</dcterms:created>
  <dcterms:modified xsi:type="dcterms:W3CDTF">2014-01-21T23:07:00Z</dcterms:modified>
</cp:coreProperties>
</file>